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04B85" w14:textId="11B21E32" w:rsidR="00AD07E3" w:rsidRPr="002E0C65" w:rsidRDefault="00AD07E3" w:rsidP="00AD07E3">
      <w:pPr>
        <w:jc w:val="center"/>
        <w:rPr>
          <w:rFonts w:ascii="Times New Roman" w:hAnsi="Times New Roman" w:cs="Times New Roman"/>
          <w:b/>
          <w:sz w:val="28"/>
          <w:szCs w:val="28"/>
          <w:lang w:val="en-US"/>
        </w:rPr>
      </w:pPr>
      <w:r w:rsidRPr="002E0C65">
        <w:rPr>
          <w:rFonts w:ascii="Times New Roman" w:hAnsi="Times New Roman" w:cs="Times New Roman"/>
          <w:b/>
          <w:sz w:val="28"/>
          <w:szCs w:val="28"/>
          <w:lang w:val="en-US"/>
        </w:rPr>
        <w:t>NATIONAL SUN YAT-SEN UNIVERSITY</w:t>
      </w:r>
    </w:p>
    <w:p w14:paraId="59124D7D" w14:textId="0C5AAE1D" w:rsidR="00BA7530" w:rsidRPr="002E0C65" w:rsidRDefault="00BA7530" w:rsidP="00AD07E3">
      <w:pPr>
        <w:jc w:val="center"/>
        <w:rPr>
          <w:rFonts w:ascii="Times New Roman" w:eastAsia="新細明體" w:hAnsi="Times New Roman" w:cs="Times New Roman"/>
          <w:b/>
          <w:sz w:val="28"/>
          <w:szCs w:val="28"/>
          <w:lang w:val="en-US" w:eastAsia="zh-TW"/>
        </w:rPr>
      </w:pPr>
      <w:r w:rsidRPr="002E0C65">
        <w:rPr>
          <w:rFonts w:ascii="Times New Roman" w:eastAsia="新細明體" w:hAnsi="Times New Roman" w:cs="Times New Roman"/>
          <w:b/>
          <w:sz w:val="28"/>
          <w:szCs w:val="28"/>
          <w:lang w:val="en-US" w:eastAsia="zh-TW"/>
        </w:rPr>
        <w:t>College of Marine Sciences</w:t>
      </w:r>
    </w:p>
    <w:p w14:paraId="7F89A73D" w14:textId="77777777" w:rsidR="004A79CE" w:rsidRDefault="004A79CE" w:rsidP="00AD07E3">
      <w:pPr>
        <w:jc w:val="center"/>
        <w:rPr>
          <w:rFonts w:ascii="Times New Roman" w:eastAsia="新細明體" w:hAnsi="Times New Roman" w:cs="Times New Roman"/>
          <w:b/>
          <w:sz w:val="28"/>
          <w:szCs w:val="28"/>
          <w:lang w:val="en-US" w:eastAsia="zh-TW"/>
        </w:rPr>
      </w:pPr>
    </w:p>
    <w:p w14:paraId="10B49B03" w14:textId="55A6975F" w:rsidR="004A79CE" w:rsidRDefault="00A052D7" w:rsidP="00AD07E3">
      <w:pPr>
        <w:jc w:val="center"/>
        <w:rPr>
          <w:rFonts w:ascii="Times New Roman" w:eastAsia="新細明體" w:hAnsi="Times New Roman" w:cs="Times New Roman"/>
          <w:b/>
          <w:sz w:val="28"/>
          <w:lang w:val="en-US" w:eastAsia="zh-TW"/>
        </w:rPr>
      </w:pPr>
      <w:r w:rsidRPr="00A052D7">
        <w:rPr>
          <w:rFonts w:ascii="Times New Roman" w:eastAsia="新細明體" w:hAnsi="Times New Roman" w:cs="Times New Roman"/>
          <w:b/>
          <w:sz w:val="28"/>
          <w:lang w:val="en-US" w:eastAsia="zh-TW"/>
        </w:rPr>
        <w:t>Enforcement Rules</w:t>
      </w:r>
      <w:r w:rsidR="003E38DA" w:rsidRPr="004A79CE">
        <w:rPr>
          <w:rFonts w:ascii="Times New Roman" w:eastAsia="新細明體" w:hAnsi="Times New Roman" w:cs="Times New Roman"/>
          <w:b/>
          <w:sz w:val="28"/>
          <w:lang w:val="en-US" w:eastAsia="zh-TW"/>
        </w:rPr>
        <w:t xml:space="preserve"> of Faculty Promotion Evaluations</w:t>
      </w:r>
      <w:r w:rsidR="001013B8" w:rsidRPr="004A79CE">
        <w:rPr>
          <w:rFonts w:ascii="Times New Roman" w:eastAsia="新細明體" w:hAnsi="Times New Roman" w:cs="Times New Roman"/>
          <w:b/>
          <w:sz w:val="28"/>
          <w:lang w:val="en-US" w:eastAsia="zh-TW"/>
        </w:rPr>
        <w:t xml:space="preserve"> </w:t>
      </w:r>
    </w:p>
    <w:p w14:paraId="0C1F4363" w14:textId="7BAB7497" w:rsidR="00827732" w:rsidRPr="004A79CE" w:rsidRDefault="001013B8" w:rsidP="00AD07E3">
      <w:pPr>
        <w:jc w:val="center"/>
        <w:rPr>
          <w:rFonts w:ascii="Times New Roman" w:eastAsia="新細明體" w:hAnsi="Times New Roman" w:cs="Times New Roman"/>
          <w:b/>
          <w:sz w:val="28"/>
          <w:lang w:val="en-US" w:eastAsia="zh-TW"/>
        </w:rPr>
      </w:pPr>
      <w:r w:rsidRPr="004A79CE">
        <w:rPr>
          <w:rFonts w:ascii="Times New Roman" w:eastAsia="新細明體" w:hAnsi="Times New Roman" w:cs="Times New Roman"/>
          <w:b/>
          <w:sz w:val="28"/>
          <w:lang w:val="en-US" w:eastAsia="zh-TW"/>
        </w:rPr>
        <w:t>(for Faculty ranked above Assistant Professors)</w:t>
      </w:r>
    </w:p>
    <w:p w14:paraId="189523A0" w14:textId="77777777" w:rsidR="00AD07E3" w:rsidRPr="002E0C65" w:rsidRDefault="00AD07E3" w:rsidP="00827732">
      <w:pPr>
        <w:jc w:val="center"/>
        <w:rPr>
          <w:rFonts w:ascii="Times New Roman" w:hAnsi="Times New Roman" w:cs="Times New Roman"/>
          <w:lang w:val="en-US"/>
        </w:rPr>
      </w:pPr>
    </w:p>
    <w:p w14:paraId="4C684281" w14:textId="58C8F4BF" w:rsidR="00D95728" w:rsidRPr="004A79CE" w:rsidRDefault="00D95728" w:rsidP="00D95728">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sidR="00775F3E" w:rsidRPr="004A79CE">
        <w:rPr>
          <w:rFonts w:ascii="Times New Roman" w:eastAsia="新細明體" w:hAnsi="Times New Roman" w:cs="Times New Roman"/>
          <w:sz w:val="18"/>
          <w:szCs w:val="18"/>
          <w:lang w:val="en-US" w:eastAsia="zh-TW"/>
        </w:rPr>
        <w:t>6</w:t>
      </w:r>
      <w:r w:rsidR="00775F3E" w:rsidRPr="004A79CE">
        <w:rPr>
          <w:rFonts w:ascii="Times New Roman" w:eastAsia="新細明體" w:hAnsi="Times New Roman" w:cs="Times New Roman"/>
          <w:sz w:val="18"/>
          <w:szCs w:val="18"/>
          <w:vertAlign w:val="superscript"/>
          <w:lang w:val="en-US" w:eastAsia="zh-TW"/>
        </w:rPr>
        <w:t>th</w:t>
      </w:r>
      <w:r w:rsidRPr="004A79CE">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Evaluation Committee Meeting on </w:t>
      </w:r>
      <w:r w:rsidR="00775F3E" w:rsidRPr="004A79CE">
        <w:rPr>
          <w:rFonts w:ascii="Times New Roman" w:hAnsi="Times New Roman" w:cs="Times New Roman"/>
          <w:sz w:val="18"/>
          <w:szCs w:val="18"/>
          <w:lang w:val="en-US"/>
        </w:rPr>
        <w:t>June 3</w:t>
      </w:r>
      <w:r w:rsidRPr="004A79CE">
        <w:rPr>
          <w:rFonts w:ascii="Times New Roman" w:hAnsi="Times New Roman" w:cs="Times New Roman"/>
          <w:sz w:val="18"/>
          <w:szCs w:val="18"/>
          <w:lang w:val="en-US"/>
        </w:rPr>
        <w:t>, 20</w:t>
      </w:r>
      <w:r w:rsidR="00775F3E" w:rsidRPr="004A79CE">
        <w:rPr>
          <w:rFonts w:ascii="Times New Roman" w:hAnsi="Times New Roman" w:cs="Times New Roman"/>
          <w:sz w:val="18"/>
          <w:szCs w:val="18"/>
          <w:lang w:val="en-US"/>
        </w:rPr>
        <w:t>11</w:t>
      </w:r>
      <w:r w:rsidRPr="004A79CE">
        <w:rPr>
          <w:rFonts w:ascii="Times New Roman" w:hAnsi="Times New Roman" w:cs="Times New Roman"/>
          <w:sz w:val="18"/>
          <w:szCs w:val="18"/>
          <w:lang w:val="en-US"/>
        </w:rPr>
        <w:t xml:space="preserve">, </w:t>
      </w:r>
      <w:r w:rsidR="003B6041" w:rsidRPr="004A79CE">
        <w:rPr>
          <w:rFonts w:ascii="Times New Roman" w:hAnsi="Times New Roman" w:cs="Times New Roman"/>
          <w:sz w:val="18"/>
          <w:szCs w:val="18"/>
          <w:lang w:val="en-US"/>
        </w:rPr>
        <w:t>2</w:t>
      </w:r>
      <w:r w:rsidR="003B6041" w:rsidRPr="004A79CE">
        <w:rPr>
          <w:rFonts w:ascii="Times New Roman" w:hAnsi="Times New Roman" w:cs="Times New Roman"/>
          <w:sz w:val="18"/>
          <w:szCs w:val="18"/>
          <w:vertAlign w:val="superscript"/>
          <w:lang w:val="en-US"/>
        </w:rPr>
        <w:t>nd</w:t>
      </w:r>
      <w:r w:rsidRPr="004A79CE">
        <w:rPr>
          <w:rFonts w:ascii="Times New Roman" w:hAnsi="Times New Roman" w:cs="Times New Roman"/>
          <w:sz w:val="18"/>
          <w:szCs w:val="18"/>
          <w:lang w:val="en-US"/>
        </w:rPr>
        <w:t xml:space="preserve"> Semester of School Year 99.</w:t>
      </w:r>
    </w:p>
    <w:p w14:paraId="419D2DFF" w14:textId="63CA779B" w:rsidR="003B6041" w:rsidRPr="004A79CE" w:rsidRDefault="001013B8" w:rsidP="003B6041">
      <w:pPr>
        <w:rPr>
          <w:rFonts w:ascii="Times New Roman" w:hAnsi="Times New Roman" w:cs="Times New Roman"/>
          <w:sz w:val="18"/>
          <w:szCs w:val="18"/>
          <w:lang w:val="en-US"/>
        </w:rPr>
      </w:pPr>
      <w:r w:rsidRPr="004A79CE">
        <w:rPr>
          <w:rFonts w:ascii="Times New Roman" w:hAnsi="Times New Roman" w:cs="Times New Roman"/>
          <w:sz w:val="18"/>
          <w:szCs w:val="18"/>
          <w:lang w:val="en-US"/>
        </w:rPr>
        <w:t>A</w:t>
      </w:r>
      <w:r w:rsidR="003B6041" w:rsidRPr="004A79CE">
        <w:rPr>
          <w:rFonts w:ascii="Times New Roman" w:hAnsi="Times New Roman" w:cs="Times New Roman"/>
          <w:sz w:val="18"/>
          <w:szCs w:val="18"/>
          <w:lang w:val="en-US"/>
        </w:rPr>
        <w:t xml:space="preserve">pproved by the </w:t>
      </w:r>
      <w:r w:rsidR="00FA12E3" w:rsidRPr="004A79CE">
        <w:rPr>
          <w:rFonts w:ascii="Times New Roman" w:hAnsi="Times New Roman" w:cs="Times New Roman"/>
          <w:sz w:val="18"/>
          <w:szCs w:val="18"/>
          <w:lang w:val="en-US"/>
        </w:rPr>
        <w:t>33</w:t>
      </w:r>
      <w:r w:rsidR="003B6041" w:rsidRPr="004A79CE">
        <w:rPr>
          <w:rFonts w:ascii="Times New Roman" w:hAnsi="Times New Roman" w:cs="Times New Roman"/>
          <w:sz w:val="18"/>
          <w:szCs w:val="18"/>
          <w:lang w:val="en-US"/>
        </w:rPr>
        <w:t>5</w:t>
      </w:r>
      <w:r w:rsidR="003B6041" w:rsidRPr="004A79CE">
        <w:rPr>
          <w:rFonts w:ascii="Times New Roman" w:hAnsi="Times New Roman" w:cs="Times New Roman"/>
          <w:sz w:val="18"/>
          <w:szCs w:val="18"/>
          <w:vertAlign w:val="superscript"/>
          <w:lang w:val="en-US"/>
        </w:rPr>
        <w:t xml:space="preserve">th </w:t>
      </w:r>
      <w:r w:rsidR="003B6041" w:rsidRPr="004A79CE">
        <w:rPr>
          <w:rFonts w:ascii="Times New Roman" w:hAnsi="Times New Roman" w:cs="Times New Roman"/>
          <w:sz w:val="18"/>
          <w:szCs w:val="18"/>
          <w:lang w:val="en-US"/>
        </w:rPr>
        <w:t xml:space="preserve">University Faculty Evaluation Committee Meeting on </w:t>
      </w:r>
      <w:r w:rsidR="00FA12E3" w:rsidRPr="004A79CE">
        <w:rPr>
          <w:rFonts w:ascii="Times New Roman" w:hAnsi="Times New Roman" w:cs="Times New Roman"/>
          <w:sz w:val="18"/>
          <w:szCs w:val="18"/>
          <w:lang w:val="en-US"/>
        </w:rPr>
        <w:t>June 1</w:t>
      </w:r>
      <w:r w:rsidR="003B6041" w:rsidRPr="004A79CE">
        <w:rPr>
          <w:rFonts w:ascii="Times New Roman" w:hAnsi="Times New Roman" w:cs="Times New Roman"/>
          <w:sz w:val="18"/>
          <w:szCs w:val="18"/>
          <w:lang w:val="en-US"/>
        </w:rPr>
        <w:t>6, 20</w:t>
      </w:r>
      <w:r w:rsidR="00FA12E3" w:rsidRPr="004A79CE">
        <w:rPr>
          <w:rFonts w:ascii="Times New Roman" w:hAnsi="Times New Roman" w:cs="Times New Roman"/>
          <w:sz w:val="18"/>
          <w:szCs w:val="18"/>
          <w:lang w:val="en-US"/>
        </w:rPr>
        <w:t>11</w:t>
      </w:r>
      <w:r w:rsidR="003B6041" w:rsidRPr="004A79CE">
        <w:rPr>
          <w:rFonts w:ascii="Times New Roman" w:hAnsi="Times New Roman" w:cs="Times New Roman"/>
          <w:sz w:val="18"/>
          <w:szCs w:val="18"/>
          <w:lang w:val="en-US"/>
        </w:rPr>
        <w:t>.</w:t>
      </w:r>
    </w:p>
    <w:p w14:paraId="1B12E215" w14:textId="1745B1CE" w:rsidR="001013B8" w:rsidRPr="004A79CE" w:rsidRDefault="00CF7C8C" w:rsidP="001013B8">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001013B8" w:rsidRPr="004A79CE">
        <w:rPr>
          <w:rFonts w:ascii="Times New Roman" w:eastAsia="新細明體" w:hAnsi="Times New Roman" w:cs="Times New Roman"/>
          <w:sz w:val="18"/>
          <w:szCs w:val="18"/>
          <w:lang w:val="en-US" w:eastAsia="zh-TW"/>
        </w:rPr>
        <w:t xml:space="preserve"> by the 2</w:t>
      </w:r>
      <w:r w:rsidR="001013B8" w:rsidRPr="004A79CE">
        <w:rPr>
          <w:rFonts w:ascii="Times New Roman" w:eastAsia="新細明體" w:hAnsi="Times New Roman" w:cs="Times New Roman"/>
          <w:sz w:val="18"/>
          <w:szCs w:val="18"/>
          <w:vertAlign w:val="superscript"/>
          <w:lang w:val="en-US" w:eastAsia="zh-TW"/>
        </w:rPr>
        <w:t>nd</w:t>
      </w:r>
      <w:r w:rsidR="001013B8" w:rsidRPr="004A79CE">
        <w:rPr>
          <w:rFonts w:ascii="Times New Roman" w:eastAsia="新細明體" w:hAnsi="Times New Roman" w:cs="Times New Roman"/>
          <w:sz w:val="18"/>
          <w:szCs w:val="18"/>
          <w:lang w:val="en-US" w:eastAsia="zh-TW"/>
        </w:rPr>
        <w:t xml:space="preserve"> </w:t>
      </w:r>
      <w:r w:rsidR="001013B8" w:rsidRPr="004A79CE">
        <w:rPr>
          <w:rFonts w:ascii="Times New Roman" w:hAnsi="Times New Roman" w:cs="Times New Roman"/>
          <w:sz w:val="18"/>
          <w:szCs w:val="18"/>
          <w:lang w:val="en-US"/>
        </w:rPr>
        <w:t>College Faculty Evaluation Committee Meeting on March 27, 2013, 2</w:t>
      </w:r>
      <w:r w:rsidR="001013B8" w:rsidRPr="004A79CE">
        <w:rPr>
          <w:rFonts w:ascii="Times New Roman" w:hAnsi="Times New Roman" w:cs="Times New Roman"/>
          <w:sz w:val="18"/>
          <w:szCs w:val="18"/>
          <w:vertAlign w:val="superscript"/>
          <w:lang w:val="en-US"/>
        </w:rPr>
        <w:t>nd</w:t>
      </w:r>
      <w:r w:rsidR="001013B8" w:rsidRPr="004A79CE">
        <w:rPr>
          <w:rFonts w:ascii="Times New Roman" w:hAnsi="Times New Roman" w:cs="Times New Roman"/>
          <w:sz w:val="18"/>
          <w:szCs w:val="18"/>
          <w:lang w:val="en-US"/>
        </w:rPr>
        <w:t xml:space="preserve"> Semester of School Year 101.</w:t>
      </w:r>
    </w:p>
    <w:p w14:paraId="46E72206" w14:textId="39E9B2A4" w:rsidR="001013B8" w:rsidRPr="004A79CE" w:rsidRDefault="00CF7C8C" w:rsidP="001013B8">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001013B8" w:rsidRPr="004A79CE">
        <w:rPr>
          <w:rFonts w:ascii="Times New Roman" w:hAnsi="Times New Roman" w:cs="Times New Roman"/>
          <w:sz w:val="18"/>
          <w:szCs w:val="18"/>
          <w:lang w:val="en-US"/>
        </w:rPr>
        <w:t xml:space="preserve"> by the 353</w:t>
      </w:r>
      <w:r w:rsidR="001013B8" w:rsidRPr="004A79CE">
        <w:rPr>
          <w:rFonts w:ascii="Times New Roman" w:hAnsi="Times New Roman" w:cs="Times New Roman"/>
          <w:sz w:val="18"/>
          <w:szCs w:val="18"/>
          <w:vertAlign w:val="superscript"/>
          <w:lang w:val="en-US"/>
        </w:rPr>
        <w:t xml:space="preserve">rd </w:t>
      </w:r>
      <w:r w:rsidR="001013B8" w:rsidRPr="004A79CE">
        <w:rPr>
          <w:rFonts w:ascii="Times New Roman" w:hAnsi="Times New Roman" w:cs="Times New Roman"/>
          <w:sz w:val="18"/>
          <w:szCs w:val="18"/>
          <w:lang w:val="en-US"/>
        </w:rPr>
        <w:t>University Faculty Evaluation Committee Meeting on April 18, 2013.</w:t>
      </w:r>
    </w:p>
    <w:p w14:paraId="21DFEB6E" w14:textId="43BDCA84" w:rsidR="00CF7C8C" w:rsidRPr="004A79CE" w:rsidRDefault="00CF7C8C" w:rsidP="00CF7C8C">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363</w:t>
      </w:r>
      <w:r w:rsidRPr="004A79CE">
        <w:rPr>
          <w:rFonts w:ascii="Times New Roman" w:hAnsi="Times New Roman" w:cs="Times New Roman"/>
          <w:sz w:val="18"/>
          <w:szCs w:val="18"/>
          <w:vertAlign w:val="superscript"/>
          <w:lang w:val="en-US"/>
        </w:rPr>
        <w:t xml:space="preserve">rd </w:t>
      </w:r>
      <w:r w:rsidRPr="004A79CE">
        <w:rPr>
          <w:rFonts w:ascii="Times New Roman" w:hAnsi="Times New Roman" w:cs="Times New Roman"/>
          <w:sz w:val="18"/>
          <w:szCs w:val="18"/>
          <w:lang w:val="en-US"/>
        </w:rPr>
        <w:t>University Faculty Evaluation Committee Meeting on October 16, 2014.</w:t>
      </w:r>
    </w:p>
    <w:p w14:paraId="489486D3" w14:textId="20D03E14" w:rsidR="00CF7C8C" w:rsidRPr="004A79CE" w:rsidRDefault="00CF7C8C" w:rsidP="00CF7C8C">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sidR="00B95B9D" w:rsidRPr="004A79CE">
        <w:rPr>
          <w:rFonts w:ascii="Times New Roman" w:eastAsia="新細明體" w:hAnsi="Times New Roman" w:cs="Times New Roman"/>
          <w:sz w:val="18"/>
          <w:szCs w:val="18"/>
          <w:lang w:val="en-US" w:eastAsia="zh-TW"/>
        </w:rPr>
        <w:t>5</w:t>
      </w:r>
      <w:r w:rsidR="00B95B9D" w:rsidRPr="004A79CE">
        <w:rPr>
          <w:rFonts w:ascii="Times New Roman" w:eastAsia="新細明體" w:hAnsi="Times New Roman" w:cs="Times New Roman"/>
          <w:sz w:val="18"/>
          <w:szCs w:val="18"/>
          <w:vertAlign w:val="superscript"/>
          <w:lang w:val="en-US" w:eastAsia="zh-TW"/>
        </w:rPr>
        <w:t>th</w:t>
      </w:r>
      <w:r w:rsidRPr="004A79CE">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Evaluation Committee Meeting on </w:t>
      </w:r>
      <w:r w:rsidR="00B95B9D" w:rsidRPr="004A79CE">
        <w:rPr>
          <w:rFonts w:ascii="Times New Roman" w:hAnsi="Times New Roman" w:cs="Times New Roman"/>
          <w:sz w:val="18"/>
          <w:szCs w:val="18"/>
          <w:lang w:val="en-US"/>
        </w:rPr>
        <w:t>December 31</w:t>
      </w:r>
      <w:r w:rsidRPr="004A79CE">
        <w:rPr>
          <w:rFonts w:ascii="Times New Roman" w:hAnsi="Times New Roman" w:cs="Times New Roman"/>
          <w:sz w:val="18"/>
          <w:szCs w:val="18"/>
          <w:lang w:val="en-US"/>
        </w:rPr>
        <w:t>, 201</w:t>
      </w:r>
      <w:r w:rsidR="00B95B9D" w:rsidRPr="004A79CE">
        <w:rPr>
          <w:rFonts w:ascii="Times New Roman" w:hAnsi="Times New Roman" w:cs="Times New Roman"/>
          <w:sz w:val="18"/>
          <w:szCs w:val="18"/>
          <w:lang w:val="en-US"/>
        </w:rPr>
        <w:t>4</w:t>
      </w:r>
      <w:r w:rsidRPr="004A79CE">
        <w:rPr>
          <w:rFonts w:ascii="Times New Roman" w:hAnsi="Times New Roman" w:cs="Times New Roman"/>
          <w:sz w:val="18"/>
          <w:szCs w:val="18"/>
          <w:lang w:val="en-US"/>
        </w:rPr>
        <w:t xml:space="preserve">, </w:t>
      </w:r>
      <w:r w:rsidR="00B95B9D" w:rsidRPr="004A79CE">
        <w:rPr>
          <w:rFonts w:ascii="Times New Roman" w:hAnsi="Times New Roman" w:cs="Times New Roman"/>
          <w:sz w:val="18"/>
          <w:szCs w:val="18"/>
          <w:lang w:val="en-US"/>
        </w:rPr>
        <w:t>School Year 103</w:t>
      </w:r>
      <w:r w:rsidRPr="004A79CE">
        <w:rPr>
          <w:rFonts w:ascii="Times New Roman" w:hAnsi="Times New Roman" w:cs="Times New Roman"/>
          <w:sz w:val="18"/>
          <w:szCs w:val="18"/>
          <w:lang w:val="en-US"/>
        </w:rPr>
        <w:t>.</w:t>
      </w:r>
    </w:p>
    <w:p w14:paraId="0CBFA6F3" w14:textId="4FF1EF4F" w:rsidR="00B95B9D" w:rsidRPr="004A79CE" w:rsidRDefault="00057918" w:rsidP="00B95B9D">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Reviewed </w:t>
      </w:r>
      <w:r w:rsidR="00B95B9D" w:rsidRPr="004A79CE">
        <w:rPr>
          <w:rFonts w:ascii="Times New Roman" w:eastAsia="新細明體" w:hAnsi="Times New Roman" w:cs="Times New Roman"/>
          <w:sz w:val="18"/>
          <w:szCs w:val="18"/>
          <w:lang w:val="en-US" w:eastAsia="zh-TW"/>
        </w:rPr>
        <w:t>and approved</w:t>
      </w:r>
      <w:r w:rsidR="00B95B9D" w:rsidRPr="004A79CE">
        <w:rPr>
          <w:rFonts w:ascii="Times New Roman" w:hAnsi="Times New Roman" w:cs="Times New Roman"/>
          <w:sz w:val="18"/>
          <w:szCs w:val="18"/>
          <w:lang w:val="en-US"/>
        </w:rPr>
        <w:t xml:space="preserve"> by the 366</w:t>
      </w:r>
      <w:r w:rsidR="00B95B9D" w:rsidRPr="004A79CE">
        <w:rPr>
          <w:rFonts w:ascii="Times New Roman" w:hAnsi="Times New Roman" w:cs="Times New Roman"/>
          <w:sz w:val="18"/>
          <w:szCs w:val="18"/>
          <w:vertAlign w:val="superscript"/>
          <w:lang w:val="en-US"/>
        </w:rPr>
        <w:t xml:space="preserve">th </w:t>
      </w:r>
      <w:r w:rsidR="00B95B9D" w:rsidRPr="004A79CE">
        <w:rPr>
          <w:rFonts w:ascii="Times New Roman" w:hAnsi="Times New Roman" w:cs="Times New Roman"/>
          <w:sz w:val="18"/>
          <w:szCs w:val="18"/>
          <w:lang w:val="en-US"/>
        </w:rPr>
        <w:t>University Faculty Evaluation Committee Meeting on March 26, 2015.</w:t>
      </w:r>
    </w:p>
    <w:p w14:paraId="63952D31" w14:textId="17F6BA7B" w:rsidR="00B95B9D" w:rsidRPr="004A79CE" w:rsidRDefault="00057918" w:rsidP="00B95B9D">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Reviewed</w:t>
      </w:r>
      <w:r w:rsidR="00B95B9D" w:rsidRPr="004A79CE">
        <w:rPr>
          <w:rFonts w:ascii="Times New Roman" w:eastAsia="新細明體" w:hAnsi="Times New Roman" w:cs="Times New Roman"/>
          <w:sz w:val="18"/>
          <w:szCs w:val="18"/>
          <w:lang w:val="en-US" w:eastAsia="zh-TW"/>
        </w:rPr>
        <w:t xml:space="preserve"> and approved by the 6</w:t>
      </w:r>
      <w:r w:rsidR="00B95B9D" w:rsidRPr="004A79CE">
        <w:rPr>
          <w:rFonts w:ascii="Times New Roman" w:eastAsia="新細明體" w:hAnsi="Times New Roman" w:cs="Times New Roman"/>
          <w:sz w:val="18"/>
          <w:szCs w:val="18"/>
          <w:vertAlign w:val="superscript"/>
          <w:lang w:val="en-US" w:eastAsia="zh-TW"/>
        </w:rPr>
        <w:t>th</w:t>
      </w:r>
      <w:r w:rsidR="00B95B9D" w:rsidRPr="004A79CE">
        <w:rPr>
          <w:rFonts w:ascii="Times New Roman" w:eastAsia="新細明體" w:hAnsi="Times New Roman" w:cs="Times New Roman"/>
          <w:sz w:val="18"/>
          <w:szCs w:val="18"/>
          <w:lang w:val="en-US" w:eastAsia="zh-TW"/>
        </w:rPr>
        <w:t xml:space="preserve"> </w:t>
      </w:r>
      <w:r w:rsidR="00B95B9D" w:rsidRPr="004A79CE">
        <w:rPr>
          <w:rFonts w:ascii="Times New Roman" w:hAnsi="Times New Roman" w:cs="Times New Roman"/>
          <w:sz w:val="18"/>
          <w:szCs w:val="18"/>
          <w:lang w:val="en-US"/>
        </w:rPr>
        <w:t>College Faculty Evaluation Committee Meeting on April 28, 2015, School Year 10</w:t>
      </w:r>
      <w:r w:rsidR="00411A72">
        <w:rPr>
          <w:rFonts w:ascii="Times New Roman" w:hAnsi="Times New Roman" w:cs="Times New Roman"/>
          <w:sz w:val="18"/>
          <w:szCs w:val="18"/>
          <w:lang w:val="en-US"/>
        </w:rPr>
        <w:t>3</w:t>
      </w:r>
      <w:r w:rsidR="00B95B9D" w:rsidRPr="004A79CE">
        <w:rPr>
          <w:rFonts w:ascii="Times New Roman" w:hAnsi="Times New Roman" w:cs="Times New Roman"/>
          <w:sz w:val="18"/>
          <w:szCs w:val="18"/>
          <w:lang w:val="en-US"/>
        </w:rPr>
        <w:t>.</w:t>
      </w:r>
    </w:p>
    <w:p w14:paraId="29F6D203" w14:textId="00CDB7CF" w:rsidR="00B95B9D" w:rsidRDefault="00B95B9D" w:rsidP="00B95B9D">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36</w:t>
      </w:r>
      <w:r w:rsidR="00936044" w:rsidRPr="004A79CE">
        <w:rPr>
          <w:rFonts w:ascii="Times New Roman" w:hAnsi="Times New Roman" w:cs="Times New Roman"/>
          <w:sz w:val="18"/>
          <w:szCs w:val="18"/>
          <w:lang w:val="en-US"/>
        </w:rPr>
        <w:t>7</w:t>
      </w:r>
      <w:r w:rsidRPr="004A79CE">
        <w:rPr>
          <w:rFonts w:ascii="Times New Roman" w:hAnsi="Times New Roman" w:cs="Times New Roman"/>
          <w:sz w:val="18"/>
          <w:szCs w:val="18"/>
          <w:vertAlign w:val="superscript"/>
          <w:lang w:val="en-US"/>
        </w:rPr>
        <w:t xml:space="preserve">th </w:t>
      </w:r>
      <w:r w:rsidRPr="004A79CE">
        <w:rPr>
          <w:rFonts w:ascii="Times New Roman" w:hAnsi="Times New Roman" w:cs="Times New Roman"/>
          <w:sz w:val="18"/>
          <w:szCs w:val="18"/>
          <w:lang w:val="en-US"/>
        </w:rPr>
        <w:t>University Faculty Evaluation Committee Meeting on</w:t>
      </w:r>
      <w:r w:rsidR="00554A43" w:rsidRPr="004A79CE">
        <w:rPr>
          <w:rFonts w:ascii="Times New Roman" w:hAnsi="Times New Roman" w:cs="Times New Roman"/>
          <w:sz w:val="18"/>
          <w:szCs w:val="18"/>
          <w:lang w:val="en-US"/>
        </w:rPr>
        <w:t xml:space="preserve"> May</w:t>
      </w:r>
      <w:r w:rsidRPr="004A79CE">
        <w:rPr>
          <w:rFonts w:ascii="Times New Roman" w:hAnsi="Times New Roman" w:cs="Times New Roman"/>
          <w:sz w:val="18"/>
          <w:szCs w:val="18"/>
          <w:lang w:val="en-US"/>
        </w:rPr>
        <w:t xml:space="preserve"> </w:t>
      </w:r>
      <w:r w:rsidR="00554A43" w:rsidRPr="004A79CE">
        <w:rPr>
          <w:rFonts w:ascii="Times New Roman" w:hAnsi="Times New Roman" w:cs="Times New Roman"/>
          <w:sz w:val="18"/>
          <w:szCs w:val="18"/>
          <w:lang w:val="en-US"/>
        </w:rPr>
        <w:t>14</w:t>
      </w:r>
      <w:r w:rsidRPr="004A79CE">
        <w:rPr>
          <w:rFonts w:ascii="Times New Roman" w:hAnsi="Times New Roman" w:cs="Times New Roman"/>
          <w:sz w:val="18"/>
          <w:szCs w:val="18"/>
          <w:lang w:val="en-US"/>
        </w:rPr>
        <w:t>, 2015.</w:t>
      </w:r>
    </w:p>
    <w:p w14:paraId="177159BF" w14:textId="7CAA15A1" w:rsidR="00411A72" w:rsidRPr="004A79CE" w:rsidRDefault="00411A72" w:rsidP="00411A72">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Pr>
          <w:rFonts w:ascii="Times New Roman" w:eastAsia="新細明體" w:hAnsi="Times New Roman" w:cs="Times New Roman" w:hint="eastAsia"/>
          <w:sz w:val="18"/>
          <w:szCs w:val="18"/>
          <w:lang w:val="en-US" w:eastAsia="zh-TW"/>
        </w:rPr>
        <w:t>1</w:t>
      </w:r>
      <w:r>
        <w:rPr>
          <w:rFonts w:ascii="Times New Roman" w:eastAsia="新細明體" w:hAnsi="Times New Roman" w:cs="Times New Roman"/>
          <w:sz w:val="18"/>
          <w:szCs w:val="18"/>
          <w:vertAlign w:val="superscript"/>
          <w:lang w:val="en-US" w:eastAsia="zh-TW"/>
        </w:rPr>
        <w:t>st</w:t>
      </w:r>
      <w:r w:rsidRPr="004A79CE">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Evaluation Committee Meeting on </w:t>
      </w:r>
      <w:r>
        <w:rPr>
          <w:rFonts w:ascii="Times New Roman" w:hAnsi="Times New Roman" w:cs="Times New Roman"/>
          <w:sz w:val="18"/>
          <w:szCs w:val="18"/>
          <w:lang w:val="en-US"/>
        </w:rPr>
        <w:t>September</w:t>
      </w:r>
      <w:r w:rsidRPr="004A79CE">
        <w:rPr>
          <w:rFonts w:ascii="Times New Roman" w:hAnsi="Times New Roman" w:cs="Times New Roman"/>
          <w:sz w:val="18"/>
          <w:szCs w:val="18"/>
          <w:lang w:val="en-US"/>
        </w:rPr>
        <w:t xml:space="preserve"> </w:t>
      </w:r>
      <w:r>
        <w:rPr>
          <w:rFonts w:ascii="Times New Roman" w:hAnsi="Times New Roman" w:cs="Times New Roman"/>
          <w:sz w:val="18"/>
          <w:szCs w:val="18"/>
          <w:lang w:val="en-US"/>
        </w:rPr>
        <w:t>21</w:t>
      </w:r>
      <w:r w:rsidRPr="004A79CE">
        <w:rPr>
          <w:rFonts w:ascii="Times New Roman" w:hAnsi="Times New Roman" w:cs="Times New Roman"/>
          <w:sz w:val="18"/>
          <w:szCs w:val="18"/>
          <w:lang w:val="en-US"/>
        </w:rPr>
        <w:t>, 2015, School Year 104.</w:t>
      </w:r>
    </w:p>
    <w:p w14:paraId="728CBC3D" w14:textId="006F115E" w:rsidR="00411A72" w:rsidRDefault="00411A72" w:rsidP="00411A72">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36</w:t>
      </w:r>
      <w:r>
        <w:rPr>
          <w:rFonts w:ascii="Times New Roman" w:hAnsi="Times New Roman" w:cs="Times New Roman"/>
          <w:sz w:val="18"/>
          <w:szCs w:val="18"/>
          <w:lang w:val="en-US"/>
        </w:rPr>
        <w:t>9</w:t>
      </w:r>
      <w:r w:rsidRPr="004A79CE">
        <w:rPr>
          <w:rFonts w:ascii="Times New Roman" w:hAnsi="Times New Roman" w:cs="Times New Roman"/>
          <w:sz w:val="18"/>
          <w:szCs w:val="18"/>
          <w:vertAlign w:val="superscript"/>
          <w:lang w:val="en-US"/>
        </w:rPr>
        <w:t xml:space="preserve">th </w:t>
      </w:r>
      <w:r w:rsidRPr="004A79CE">
        <w:rPr>
          <w:rFonts w:ascii="Times New Roman" w:hAnsi="Times New Roman" w:cs="Times New Roman"/>
          <w:sz w:val="18"/>
          <w:szCs w:val="18"/>
          <w:lang w:val="en-US"/>
        </w:rPr>
        <w:t xml:space="preserve">University Faculty Evaluation Committee Meeting on </w:t>
      </w:r>
      <w:r>
        <w:rPr>
          <w:rFonts w:ascii="Times New Roman" w:hAnsi="Times New Roman" w:cs="Times New Roman"/>
          <w:sz w:val="18"/>
          <w:szCs w:val="18"/>
          <w:lang w:val="en-US"/>
        </w:rPr>
        <w:t>October 22</w:t>
      </w:r>
      <w:r w:rsidRPr="004A79CE">
        <w:rPr>
          <w:rFonts w:ascii="Times New Roman" w:hAnsi="Times New Roman" w:cs="Times New Roman"/>
          <w:sz w:val="18"/>
          <w:szCs w:val="18"/>
          <w:lang w:val="en-US"/>
        </w:rPr>
        <w:t>, 2015.</w:t>
      </w:r>
    </w:p>
    <w:p w14:paraId="0C1C8FFC" w14:textId="5FC781FB" w:rsidR="00411A72" w:rsidRPr="004A79CE" w:rsidRDefault="00411A72" w:rsidP="00411A72">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Pr>
          <w:rFonts w:ascii="Times New Roman" w:eastAsia="新細明體" w:hAnsi="Times New Roman" w:cs="Times New Roman"/>
          <w:sz w:val="18"/>
          <w:szCs w:val="18"/>
          <w:lang w:val="en-US" w:eastAsia="zh-TW"/>
        </w:rPr>
        <w:t>5</w:t>
      </w:r>
      <w:r>
        <w:rPr>
          <w:rFonts w:ascii="Times New Roman" w:eastAsia="新細明體" w:hAnsi="Times New Roman" w:cs="Times New Roman"/>
          <w:sz w:val="18"/>
          <w:szCs w:val="18"/>
          <w:vertAlign w:val="superscript"/>
          <w:lang w:val="en-US" w:eastAsia="zh-TW"/>
        </w:rPr>
        <w:t>th</w:t>
      </w:r>
      <w:r w:rsidRPr="004A79CE">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Evaluation Committee Meeting on </w:t>
      </w:r>
      <w:r>
        <w:rPr>
          <w:rFonts w:ascii="Times New Roman" w:hAnsi="Times New Roman" w:cs="Times New Roman"/>
          <w:sz w:val="18"/>
          <w:szCs w:val="18"/>
          <w:lang w:val="en-US"/>
        </w:rPr>
        <w:t>March</w:t>
      </w:r>
      <w:r w:rsidRPr="004A79CE">
        <w:rPr>
          <w:rFonts w:ascii="Times New Roman" w:hAnsi="Times New Roman" w:cs="Times New Roman"/>
          <w:sz w:val="18"/>
          <w:szCs w:val="18"/>
          <w:lang w:val="en-US"/>
        </w:rPr>
        <w:t xml:space="preserve"> </w:t>
      </w:r>
      <w:r>
        <w:rPr>
          <w:rFonts w:ascii="Times New Roman" w:hAnsi="Times New Roman" w:cs="Times New Roman"/>
          <w:sz w:val="18"/>
          <w:szCs w:val="18"/>
          <w:lang w:val="en-US"/>
        </w:rPr>
        <w:t>3</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6</w:t>
      </w:r>
      <w:r w:rsidRPr="004A79CE">
        <w:rPr>
          <w:rFonts w:ascii="Times New Roman" w:hAnsi="Times New Roman" w:cs="Times New Roman"/>
          <w:sz w:val="18"/>
          <w:szCs w:val="18"/>
          <w:lang w:val="en-US"/>
        </w:rPr>
        <w:t>, School Year 104.</w:t>
      </w:r>
    </w:p>
    <w:p w14:paraId="3ECC600F" w14:textId="367CB83E" w:rsidR="00411A72" w:rsidRDefault="00411A72" w:rsidP="00411A72">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w:t>
      </w:r>
      <w:r>
        <w:rPr>
          <w:rFonts w:ascii="Times New Roman" w:hAnsi="Times New Roman" w:cs="Times New Roman"/>
          <w:sz w:val="18"/>
          <w:szCs w:val="18"/>
          <w:lang w:val="en-US"/>
        </w:rPr>
        <w:t>72</w:t>
      </w:r>
      <w:r w:rsidRPr="004A79CE">
        <w:rPr>
          <w:rFonts w:ascii="Times New Roman" w:hAnsi="Times New Roman" w:cs="Times New Roman"/>
          <w:sz w:val="18"/>
          <w:szCs w:val="18"/>
          <w:vertAlign w:val="superscript"/>
          <w:lang w:val="en-US"/>
        </w:rPr>
        <w:t xml:space="preserve">th </w:t>
      </w:r>
      <w:r w:rsidRPr="004A79CE">
        <w:rPr>
          <w:rFonts w:ascii="Times New Roman" w:hAnsi="Times New Roman" w:cs="Times New Roman"/>
          <w:sz w:val="18"/>
          <w:szCs w:val="18"/>
          <w:lang w:val="en-US"/>
        </w:rPr>
        <w:t xml:space="preserve">University Faculty Evaluation Committee Meeting on </w:t>
      </w:r>
      <w:r>
        <w:rPr>
          <w:rFonts w:ascii="Times New Roman" w:hAnsi="Times New Roman" w:cs="Times New Roman"/>
          <w:sz w:val="18"/>
          <w:szCs w:val="18"/>
          <w:lang w:val="en-US"/>
        </w:rPr>
        <w:t>Ma</w:t>
      </w:r>
      <w:r w:rsidR="008E51A3">
        <w:rPr>
          <w:rFonts w:ascii="Times New Roman" w:hAnsi="Times New Roman" w:cs="Times New Roman"/>
          <w:sz w:val="18"/>
          <w:szCs w:val="18"/>
          <w:lang w:val="en-US"/>
        </w:rPr>
        <w:t>rch</w:t>
      </w:r>
      <w:r>
        <w:rPr>
          <w:rFonts w:ascii="Times New Roman" w:hAnsi="Times New Roman" w:cs="Times New Roman"/>
          <w:sz w:val="18"/>
          <w:szCs w:val="18"/>
          <w:lang w:val="en-US"/>
        </w:rPr>
        <w:t xml:space="preserve"> 24</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6</w:t>
      </w:r>
      <w:r w:rsidRPr="004A79CE">
        <w:rPr>
          <w:rFonts w:ascii="Times New Roman" w:hAnsi="Times New Roman" w:cs="Times New Roman"/>
          <w:sz w:val="18"/>
          <w:szCs w:val="18"/>
          <w:lang w:val="en-US"/>
        </w:rPr>
        <w:t>.</w:t>
      </w:r>
    </w:p>
    <w:p w14:paraId="355FC3AB" w14:textId="3D8704D1" w:rsidR="008E51A3" w:rsidRPr="004A79CE" w:rsidRDefault="008E51A3" w:rsidP="008E51A3">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Pr>
          <w:rFonts w:ascii="Times New Roman" w:eastAsia="新細明體" w:hAnsi="Times New Roman" w:cs="Times New Roman"/>
          <w:sz w:val="18"/>
          <w:szCs w:val="18"/>
          <w:lang w:val="en-US" w:eastAsia="zh-TW"/>
        </w:rPr>
        <w:t>9</w:t>
      </w:r>
      <w:r>
        <w:rPr>
          <w:rFonts w:ascii="Times New Roman" w:eastAsia="新細明體" w:hAnsi="Times New Roman" w:cs="Times New Roman"/>
          <w:sz w:val="18"/>
          <w:szCs w:val="18"/>
          <w:vertAlign w:val="superscript"/>
          <w:lang w:val="en-US" w:eastAsia="zh-TW"/>
        </w:rPr>
        <w:t>th</w:t>
      </w:r>
      <w:r w:rsidRPr="004A79CE">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Evaluation Committee Meeting on </w:t>
      </w:r>
      <w:r>
        <w:rPr>
          <w:rFonts w:ascii="Times New Roman" w:hAnsi="Times New Roman" w:cs="Times New Roman"/>
          <w:sz w:val="18"/>
          <w:szCs w:val="18"/>
          <w:lang w:val="en-US"/>
        </w:rPr>
        <w:t>May</w:t>
      </w:r>
      <w:r w:rsidRPr="004A79CE">
        <w:rPr>
          <w:rFonts w:ascii="Times New Roman" w:hAnsi="Times New Roman" w:cs="Times New Roman"/>
          <w:sz w:val="18"/>
          <w:szCs w:val="18"/>
          <w:lang w:val="en-US"/>
        </w:rPr>
        <w:t xml:space="preserve"> </w:t>
      </w:r>
      <w:r>
        <w:rPr>
          <w:rFonts w:ascii="Times New Roman" w:hAnsi="Times New Roman" w:cs="Times New Roman"/>
          <w:sz w:val="18"/>
          <w:szCs w:val="18"/>
          <w:lang w:val="en-US"/>
        </w:rPr>
        <w:t>31</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6</w:t>
      </w:r>
      <w:r w:rsidRPr="004A79CE">
        <w:rPr>
          <w:rFonts w:ascii="Times New Roman" w:hAnsi="Times New Roman" w:cs="Times New Roman"/>
          <w:sz w:val="18"/>
          <w:szCs w:val="18"/>
          <w:lang w:val="en-US"/>
        </w:rPr>
        <w:t>, School Year 104.</w:t>
      </w:r>
    </w:p>
    <w:p w14:paraId="35E24AE4" w14:textId="4E4CA586" w:rsidR="008E51A3" w:rsidRDefault="008E51A3" w:rsidP="008E51A3">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w:t>
      </w:r>
      <w:r>
        <w:rPr>
          <w:rFonts w:ascii="Times New Roman" w:hAnsi="Times New Roman" w:cs="Times New Roman"/>
          <w:sz w:val="18"/>
          <w:szCs w:val="18"/>
          <w:lang w:val="en-US"/>
        </w:rPr>
        <w:t>74</w:t>
      </w:r>
      <w:r w:rsidRPr="004A79CE">
        <w:rPr>
          <w:rFonts w:ascii="Times New Roman" w:hAnsi="Times New Roman" w:cs="Times New Roman"/>
          <w:sz w:val="18"/>
          <w:szCs w:val="18"/>
          <w:vertAlign w:val="superscript"/>
          <w:lang w:val="en-US"/>
        </w:rPr>
        <w:t xml:space="preserve">th </w:t>
      </w:r>
      <w:r w:rsidRPr="004A79CE">
        <w:rPr>
          <w:rFonts w:ascii="Times New Roman" w:hAnsi="Times New Roman" w:cs="Times New Roman"/>
          <w:sz w:val="18"/>
          <w:szCs w:val="18"/>
          <w:lang w:val="en-US"/>
        </w:rPr>
        <w:t xml:space="preserve">University Faculty Evaluation Committee Meeting on </w:t>
      </w:r>
      <w:r>
        <w:rPr>
          <w:rFonts w:ascii="Times New Roman" w:hAnsi="Times New Roman" w:cs="Times New Roman"/>
          <w:sz w:val="18"/>
          <w:szCs w:val="18"/>
          <w:lang w:val="en-US"/>
        </w:rPr>
        <w:t>June 16</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6</w:t>
      </w:r>
      <w:r w:rsidRPr="004A79CE">
        <w:rPr>
          <w:rFonts w:ascii="Times New Roman" w:hAnsi="Times New Roman" w:cs="Times New Roman"/>
          <w:sz w:val="18"/>
          <w:szCs w:val="18"/>
          <w:lang w:val="en-US"/>
        </w:rPr>
        <w:t>.</w:t>
      </w:r>
    </w:p>
    <w:p w14:paraId="0704A4FD" w14:textId="5D7FF4CF" w:rsidR="008E51A3" w:rsidRPr="004A79CE" w:rsidRDefault="008E51A3" w:rsidP="008E51A3">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Pr>
          <w:rFonts w:ascii="Times New Roman" w:eastAsia="新細明體" w:hAnsi="Times New Roman" w:cs="Times New Roman"/>
          <w:sz w:val="18"/>
          <w:szCs w:val="18"/>
          <w:lang w:val="en-US" w:eastAsia="zh-TW"/>
        </w:rPr>
        <w:t>7</w:t>
      </w:r>
      <w:r>
        <w:rPr>
          <w:rFonts w:ascii="Times New Roman" w:eastAsia="新細明體" w:hAnsi="Times New Roman" w:cs="Times New Roman"/>
          <w:sz w:val="18"/>
          <w:szCs w:val="18"/>
          <w:vertAlign w:val="superscript"/>
          <w:lang w:val="en-US" w:eastAsia="zh-TW"/>
        </w:rPr>
        <w:t>th</w:t>
      </w:r>
      <w:r w:rsidRPr="004A79CE">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Evaluation Committee Meeting on </w:t>
      </w:r>
      <w:r>
        <w:rPr>
          <w:rFonts w:ascii="Times New Roman" w:hAnsi="Times New Roman" w:cs="Times New Roman"/>
          <w:sz w:val="18"/>
          <w:szCs w:val="18"/>
          <w:lang w:val="en-US"/>
        </w:rPr>
        <w:t>April 26</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8</w:t>
      </w:r>
      <w:r w:rsidRPr="004A79CE">
        <w:rPr>
          <w:rFonts w:ascii="Times New Roman" w:hAnsi="Times New Roman" w:cs="Times New Roman"/>
          <w:sz w:val="18"/>
          <w:szCs w:val="18"/>
          <w:lang w:val="en-US"/>
        </w:rPr>
        <w:t>, School Year 10</w:t>
      </w:r>
      <w:r>
        <w:rPr>
          <w:rFonts w:ascii="Times New Roman" w:hAnsi="Times New Roman" w:cs="Times New Roman"/>
          <w:sz w:val="18"/>
          <w:szCs w:val="18"/>
          <w:lang w:val="en-US"/>
        </w:rPr>
        <w:t>6</w:t>
      </w:r>
      <w:r w:rsidRPr="004A79CE">
        <w:rPr>
          <w:rFonts w:ascii="Times New Roman" w:hAnsi="Times New Roman" w:cs="Times New Roman"/>
          <w:sz w:val="18"/>
          <w:szCs w:val="18"/>
          <w:lang w:val="en-US"/>
        </w:rPr>
        <w:t>.</w:t>
      </w:r>
    </w:p>
    <w:p w14:paraId="583A3415" w14:textId="38C5C2FA" w:rsidR="008E51A3" w:rsidRDefault="008E51A3" w:rsidP="008E51A3">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w:t>
      </w:r>
      <w:r>
        <w:rPr>
          <w:rFonts w:ascii="Times New Roman" w:hAnsi="Times New Roman" w:cs="Times New Roman"/>
          <w:sz w:val="18"/>
          <w:szCs w:val="18"/>
          <w:lang w:val="en-US"/>
        </w:rPr>
        <w:t>88</w:t>
      </w:r>
      <w:r w:rsidRPr="004A79CE">
        <w:rPr>
          <w:rFonts w:ascii="Times New Roman" w:hAnsi="Times New Roman" w:cs="Times New Roman"/>
          <w:sz w:val="18"/>
          <w:szCs w:val="18"/>
          <w:vertAlign w:val="superscript"/>
          <w:lang w:val="en-US"/>
        </w:rPr>
        <w:t xml:space="preserve">th </w:t>
      </w:r>
      <w:r w:rsidRPr="004A79CE">
        <w:rPr>
          <w:rFonts w:ascii="Times New Roman" w:hAnsi="Times New Roman" w:cs="Times New Roman"/>
          <w:sz w:val="18"/>
          <w:szCs w:val="18"/>
          <w:lang w:val="en-US"/>
        </w:rPr>
        <w:t xml:space="preserve">University Faculty Evaluation Committee Meeting on </w:t>
      </w:r>
      <w:r>
        <w:rPr>
          <w:rFonts w:ascii="Times New Roman" w:hAnsi="Times New Roman" w:cs="Times New Roman"/>
          <w:sz w:val="18"/>
          <w:szCs w:val="18"/>
          <w:lang w:val="en-US"/>
        </w:rPr>
        <w:t>June 21</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8.</w:t>
      </w:r>
    </w:p>
    <w:p w14:paraId="15D5D1C8" w14:textId="6A425B08" w:rsidR="008E51A3" w:rsidRPr="004A79CE" w:rsidRDefault="008E51A3" w:rsidP="008E51A3">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Pr>
          <w:rFonts w:ascii="Times New Roman" w:eastAsia="新細明體" w:hAnsi="Times New Roman" w:cs="Times New Roman"/>
          <w:sz w:val="18"/>
          <w:szCs w:val="18"/>
          <w:lang w:val="en-US" w:eastAsia="zh-TW"/>
        </w:rPr>
        <w:t>2</w:t>
      </w:r>
      <w:r>
        <w:rPr>
          <w:rFonts w:ascii="Times New Roman" w:eastAsia="新細明體" w:hAnsi="Times New Roman" w:cs="Times New Roman"/>
          <w:sz w:val="18"/>
          <w:szCs w:val="18"/>
          <w:vertAlign w:val="superscript"/>
          <w:lang w:val="en-US" w:eastAsia="zh-TW"/>
        </w:rPr>
        <w:t>nd</w:t>
      </w:r>
      <w:r w:rsidRPr="004A79CE">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Evaluation Committee Meeting on </w:t>
      </w:r>
      <w:r>
        <w:rPr>
          <w:rFonts w:ascii="Times New Roman" w:hAnsi="Times New Roman" w:cs="Times New Roman"/>
          <w:sz w:val="18"/>
          <w:szCs w:val="18"/>
          <w:lang w:val="en-US"/>
        </w:rPr>
        <w:t>November 5</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8</w:t>
      </w:r>
      <w:r w:rsidRPr="004A79CE">
        <w:rPr>
          <w:rFonts w:ascii="Times New Roman" w:hAnsi="Times New Roman" w:cs="Times New Roman"/>
          <w:sz w:val="18"/>
          <w:szCs w:val="18"/>
          <w:lang w:val="en-US"/>
        </w:rPr>
        <w:t>, School Year 10</w:t>
      </w:r>
      <w:r>
        <w:rPr>
          <w:rFonts w:ascii="Times New Roman" w:hAnsi="Times New Roman" w:cs="Times New Roman"/>
          <w:sz w:val="18"/>
          <w:szCs w:val="18"/>
          <w:lang w:val="en-US"/>
        </w:rPr>
        <w:t>7</w:t>
      </w:r>
      <w:r w:rsidRPr="004A79CE">
        <w:rPr>
          <w:rFonts w:ascii="Times New Roman" w:hAnsi="Times New Roman" w:cs="Times New Roman"/>
          <w:sz w:val="18"/>
          <w:szCs w:val="18"/>
          <w:lang w:val="en-US"/>
        </w:rPr>
        <w:t>.</w:t>
      </w:r>
    </w:p>
    <w:p w14:paraId="46DD9AC8" w14:textId="54D26616" w:rsidR="008E51A3" w:rsidRDefault="008E51A3" w:rsidP="008E51A3">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w:t>
      </w:r>
      <w:r>
        <w:rPr>
          <w:rFonts w:ascii="Times New Roman" w:hAnsi="Times New Roman" w:cs="Times New Roman"/>
          <w:sz w:val="18"/>
          <w:szCs w:val="18"/>
          <w:lang w:val="en-US"/>
        </w:rPr>
        <w:t>90</w:t>
      </w:r>
      <w:r w:rsidRPr="004A79CE">
        <w:rPr>
          <w:rFonts w:ascii="Times New Roman" w:hAnsi="Times New Roman" w:cs="Times New Roman"/>
          <w:sz w:val="18"/>
          <w:szCs w:val="18"/>
          <w:vertAlign w:val="superscript"/>
          <w:lang w:val="en-US"/>
        </w:rPr>
        <w:t xml:space="preserve">th </w:t>
      </w:r>
      <w:r w:rsidRPr="004A79CE">
        <w:rPr>
          <w:rFonts w:ascii="Times New Roman" w:hAnsi="Times New Roman" w:cs="Times New Roman"/>
          <w:sz w:val="18"/>
          <w:szCs w:val="18"/>
          <w:lang w:val="en-US"/>
        </w:rPr>
        <w:t xml:space="preserve">University Faculty Evaluation Committee Meeting on </w:t>
      </w:r>
      <w:r>
        <w:rPr>
          <w:rFonts w:ascii="Times New Roman" w:hAnsi="Times New Roman" w:cs="Times New Roman"/>
          <w:sz w:val="18"/>
          <w:szCs w:val="18"/>
          <w:lang w:val="en-US"/>
        </w:rPr>
        <w:t>November 29</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8</w:t>
      </w:r>
      <w:r w:rsidRPr="004A79CE">
        <w:rPr>
          <w:rFonts w:ascii="Times New Roman" w:hAnsi="Times New Roman" w:cs="Times New Roman"/>
          <w:sz w:val="18"/>
          <w:szCs w:val="18"/>
          <w:lang w:val="en-US"/>
        </w:rPr>
        <w:t>.</w:t>
      </w:r>
    </w:p>
    <w:p w14:paraId="6163BD61" w14:textId="66F09EC5" w:rsidR="00ED44A5" w:rsidRPr="004A79CE" w:rsidRDefault="00ED44A5" w:rsidP="00ED44A5">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Pr>
          <w:rFonts w:ascii="Times New Roman" w:eastAsia="新細明體" w:hAnsi="Times New Roman" w:cs="Times New Roman" w:hint="eastAsia"/>
          <w:sz w:val="18"/>
          <w:szCs w:val="18"/>
          <w:lang w:val="en-US" w:eastAsia="zh-TW"/>
        </w:rPr>
        <w:t>1</w:t>
      </w:r>
      <w:r>
        <w:rPr>
          <w:rFonts w:ascii="Times New Roman" w:eastAsia="新細明體" w:hAnsi="Times New Roman" w:cs="Times New Roman"/>
          <w:sz w:val="18"/>
          <w:szCs w:val="18"/>
          <w:vertAlign w:val="superscript"/>
          <w:lang w:val="en-US" w:eastAsia="zh-TW"/>
        </w:rPr>
        <w:t>st</w:t>
      </w:r>
      <w:r>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w:t>
      </w:r>
      <w:r>
        <w:rPr>
          <w:rFonts w:ascii="Times New Roman" w:hAnsi="Times New Roman" w:cs="Times New Roman"/>
          <w:sz w:val="18"/>
          <w:szCs w:val="18"/>
          <w:lang w:val="en-US"/>
        </w:rPr>
        <w:t>Evaluation Committee Meeting on September 25</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9</w:t>
      </w:r>
      <w:r w:rsidRPr="004A79CE">
        <w:rPr>
          <w:rFonts w:ascii="Times New Roman" w:hAnsi="Times New Roman" w:cs="Times New Roman"/>
          <w:sz w:val="18"/>
          <w:szCs w:val="18"/>
          <w:lang w:val="en-US"/>
        </w:rPr>
        <w:t>, School Year 10</w:t>
      </w:r>
      <w:r>
        <w:rPr>
          <w:rFonts w:ascii="Times New Roman" w:hAnsi="Times New Roman" w:cs="Times New Roman"/>
          <w:sz w:val="18"/>
          <w:szCs w:val="18"/>
          <w:lang w:val="en-US"/>
        </w:rPr>
        <w:t>8</w:t>
      </w:r>
      <w:r w:rsidRPr="004A79CE">
        <w:rPr>
          <w:rFonts w:ascii="Times New Roman" w:hAnsi="Times New Roman" w:cs="Times New Roman"/>
          <w:sz w:val="18"/>
          <w:szCs w:val="18"/>
          <w:lang w:val="en-US"/>
        </w:rPr>
        <w:t>.</w:t>
      </w:r>
    </w:p>
    <w:p w14:paraId="4A652D6C" w14:textId="5BC363AE" w:rsidR="00ED44A5" w:rsidRDefault="00ED44A5" w:rsidP="00ED44A5">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w:t>
      </w:r>
      <w:r>
        <w:rPr>
          <w:rFonts w:ascii="Times New Roman" w:hAnsi="Times New Roman" w:cs="Times New Roman"/>
          <w:sz w:val="18"/>
          <w:szCs w:val="18"/>
          <w:lang w:val="en-US"/>
        </w:rPr>
        <w:t>96</w:t>
      </w:r>
      <w:r w:rsidRPr="004A79CE">
        <w:rPr>
          <w:rFonts w:ascii="Times New Roman" w:hAnsi="Times New Roman" w:cs="Times New Roman"/>
          <w:sz w:val="18"/>
          <w:szCs w:val="18"/>
          <w:vertAlign w:val="superscript"/>
          <w:lang w:val="en-US"/>
        </w:rPr>
        <w:t xml:space="preserve">th </w:t>
      </w:r>
      <w:r w:rsidRPr="004A79CE">
        <w:rPr>
          <w:rFonts w:ascii="Times New Roman" w:hAnsi="Times New Roman" w:cs="Times New Roman"/>
          <w:sz w:val="18"/>
          <w:szCs w:val="18"/>
          <w:lang w:val="en-US"/>
        </w:rPr>
        <w:t xml:space="preserve">University Faculty Evaluation Committee Meeting on </w:t>
      </w:r>
      <w:r>
        <w:rPr>
          <w:rFonts w:ascii="Times New Roman" w:hAnsi="Times New Roman" w:cs="Times New Roman"/>
          <w:sz w:val="18"/>
          <w:szCs w:val="18"/>
          <w:lang w:val="en-US"/>
        </w:rPr>
        <w:t>November 28</w:t>
      </w:r>
      <w:r w:rsidRPr="004A79CE">
        <w:rPr>
          <w:rFonts w:ascii="Times New Roman" w:hAnsi="Times New Roman" w:cs="Times New Roman"/>
          <w:sz w:val="18"/>
          <w:szCs w:val="18"/>
          <w:lang w:val="en-US"/>
        </w:rPr>
        <w:t>, 201</w:t>
      </w:r>
      <w:r>
        <w:rPr>
          <w:rFonts w:ascii="Times New Roman" w:hAnsi="Times New Roman" w:cs="Times New Roman"/>
          <w:sz w:val="18"/>
          <w:szCs w:val="18"/>
          <w:lang w:val="en-US"/>
        </w:rPr>
        <w:t>9</w:t>
      </w:r>
      <w:r w:rsidRPr="004A79CE">
        <w:rPr>
          <w:rFonts w:ascii="Times New Roman" w:hAnsi="Times New Roman" w:cs="Times New Roman"/>
          <w:sz w:val="18"/>
          <w:szCs w:val="18"/>
          <w:lang w:val="en-US"/>
        </w:rPr>
        <w:t>.</w:t>
      </w:r>
    </w:p>
    <w:p w14:paraId="1B12A02C" w14:textId="26E0F17A" w:rsidR="00221B80" w:rsidRPr="002E0C65" w:rsidRDefault="00221B80" w:rsidP="000C5603">
      <w:pPr>
        <w:spacing w:afterLines="50" w:after="120"/>
        <w:jc w:val="both"/>
        <w:rPr>
          <w:rFonts w:ascii="Times New Roman" w:eastAsia="新細明體" w:hAnsi="Times New Roman" w:cs="Times New Roman"/>
          <w:lang w:val="en-US" w:eastAsia="zh-TW"/>
        </w:rPr>
      </w:pPr>
    </w:p>
    <w:p w14:paraId="37D8A8F7" w14:textId="63D7324C" w:rsidR="000C5603" w:rsidRPr="002E0C65" w:rsidRDefault="00D8725D" w:rsidP="000C5603">
      <w:pPr>
        <w:spacing w:afterLines="50" w:after="120"/>
        <w:jc w:val="both"/>
        <w:rPr>
          <w:rFonts w:ascii="Times New Roman" w:eastAsia="新細明體" w:hAnsi="Times New Roman" w:cs="Times New Roman"/>
          <w:lang w:val="en-US" w:eastAsia="zh-TW"/>
        </w:rPr>
      </w:pPr>
      <w:r w:rsidRPr="002E0C65">
        <w:rPr>
          <w:rFonts w:ascii="Times New Roman" w:eastAsia="新細明體" w:hAnsi="Times New Roman" w:cs="Times New Roman"/>
          <w:lang w:val="en-US" w:eastAsia="zh-TW"/>
        </w:rPr>
        <w:t>Department:</w:t>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000C5603" w:rsidRPr="002E0C65">
        <w:rPr>
          <w:rFonts w:ascii="Times New Roman" w:eastAsia="新細明體" w:hAnsi="Times New Roman" w:cs="Times New Roman"/>
          <w:lang w:val="en-US" w:eastAsia="zh-TW"/>
        </w:rPr>
        <w:t>Name:</w:t>
      </w:r>
    </w:p>
    <w:p w14:paraId="350351FA" w14:textId="0B4BF3BA" w:rsidR="000C5603" w:rsidRPr="002E0C65" w:rsidRDefault="00601120" w:rsidP="000C5603">
      <w:pPr>
        <w:spacing w:afterLines="50" w:after="120"/>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Intend level of promotion</w:t>
      </w:r>
      <w:r w:rsidR="00D8725D" w:rsidRPr="002E0C65">
        <w:rPr>
          <w:rFonts w:ascii="Times New Roman" w:eastAsia="新細明體" w:hAnsi="Times New Roman" w:cs="Times New Roman"/>
          <w:lang w:val="en-US" w:eastAsia="zh-TW"/>
        </w:rPr>
        <w:t>:</w:t>
      </w:r>
      <w:r w:rsidR="00D8725D" w:rsidRPr="002E0C65">
        <w:rPr>
          <w:rFonts w:ascii="Times New Roman" w:eastAsia="新細明體" w:hAnsi="Times New Roman" w:cs="Times New Roman"/>
          <w:lang w:val="en-US" w:eastAsia="zh-TW"/>
        </w:rPr>
        <w:tab/>
      </w:r>
      <w:r>
        <w:rPr>
          <w:rFonts w:ascii="Times New Roman" w:eastAsia="新細明體" w:hAnsi="Times New Roman" w:cs="Times New Roman"/>
          <w:lang w:val="en-US" w:eastAsia="zh-TW"/>
        </w:rPr>
        <w:tab/>
      </w:r>
      <w:r w:rsidR="00D8725D" w:rsidRPr="002E0C65">
        <w:rPr>
          <w:rFonts w:ascii="Times New Roman" w:eastAsia="新細明體" w:hAnsi="Times New Roman" w:cs="Times New Roman"/>
          <w:lang w:val="en-US" w:eastAsia="zh-TW"/>
        </w:rPr>
        <w:tab/>
      </w:r>
      <w:r w:rsidR="00D8725D" w:rsidRPr="002E0C65">
        <w:rPr>
          <w:rFonts w:ascii="Times New Roman" w:eastAsia="新細明體" w:hAnsi="Times New Roman" w:cs="Times New Roman"/>
          <w:lang w:val="en-US" w:eastAsia="zh-TW"/>
        </w:rPr>
        <w:tab/>
        <w:t xml:space="preserve">Effective </w:t>
      </w:r>
      <w:r>
        <w:rPr>
          <w:rFonts w:ascii="Times New Roman" w:eastAsia="新細明體" w:hAnsi="Times New Roman" w:cs="Times New Roman"/>
          <w:lang w:val="en-US" w:eastAsia="zh-TW"/>
        </w:rPr>
        <w:t>d</w:t>
      </w:r>
      <w:r w:rsidR="00D8725D" w:rsidRPr="002E0C65">
        <w:rPr>
          <w:rFonts w:ascii="Times New Roman" w:eastAsia="新細明體" w:hAnsi="Times New Roman" w:cs="Times New Roman"/>
          <w:lang w:val="en-US" w:eastAsia="zh-TW"/>
        </w:rPr>
        <w:t>ate of this position</w:t>
      </w:r>
      <w:r w:rsidR="004A79CE" w:rsidRPr="002E0C65">
        <w:rPr>
          <w:rFonts w:ascii="Times New Roman" w:eastAsia="新細明體" w:hAnsi="Times New Roman" w:cs="Times New Roman"/>
          <w:lang w:val="en-US" w:eastAsia="zh-TW"/>
        </w:rPr>
        <w:t>:</w:t>
      </w:r>
      <w:r w:rsidR="00D8725D" w:rsidRPr="002E0C65">
        <w:rPr>
          <w:rFonts w:ascii="Times New Roman" w:eastAsia="新細明體" w:hAnsi="Times New Roman" w:cs="Times New Roman"/>
          <w:lang w:val="en-US" w:eastAsia="zh-TW"/>
        </w:rPr>
        <w:t xml:space="preserve"> (yyyy/mm/dd)</w:t>
      </w:r>
    </w:p>
    <w:p w14:paraId="2273420B" w14:textId="48050150" w:rsidR="002E0C65" w:rsidRPr="00C13812" w:rsidRDefault="002E0C65" w:rsidP="00E168E5">
      <w:pPr>
        <w:pStyle w:val="a3"/>
        <w:widowControl w:val="0"/>
        <w:numPr>
          <w:ilvl w:val="0"/>
          <w:numId w:val="2"/>
        </w:numPr>
        <w:spacing w:before="240" w:afterLines="50" w:after="120"/>
        <w:ind w:left="426" w:hanging="216"/>
        <w:contextualSpacing w:val="0"/>
        <w:jc w:val="both"/>
        <w:rPr>
          <w:rFonts w:ascii="Times New Roman" w:hAnsi="Times New Roman" w:cs="Times New Roman"/>
        </w:rPr>
      </w:pPr>
      <w:r w:rsidRPr="00C13812">
        <w:rPr>
          <w:rFonts w:ascii="Times New Roman" w:hAnsi="Times New Roman" w:cs="Times New Roman"/>
        </w:rPr>
        <w:t xml:space="preserve">The applicant may be invited to attend </w:t>
      </w:r>
      <w:r w:rsidR="00077E85" w:rsidRPr="00C13812">
        <w:rPr>
          <w:rFonts w:ascii="Times New Roman" w:hAnsi="Times New Roman" w:cs="Times New Roman"/>
        </w:rPr>
        <w:t xml:space="preserve">the promotion review </w:t>
      </w:r>
      <w:r w:rsidRPr="00C13812">
        <w:rPr>
          <w:rFonts w:ascii="Times New Roman" w:hAnsi="Times New Roman" w:cs="Times New Roman"/>
        </w:rPr>
        <w:t xml:space="preserve">meetings held by the College Faculty Evaluation Committee </w:t>
      </w:r>
      <w:r w:rsidR="00077E85" w:rsidRPr="00C13812">
        <w:rPr>
          <w:rFonts w:ascii="Times New Roman" w:hAnsi="Times New Roman" w:cs="Times New Roman"/>
        </w:rPr>
        <w:t>to provide</w:t>
      </w:r>
      <w:r w:rsidRPr="00C13812">
        <w:rPr>
          <w:rFonts w:ascii="Times New Roman" w:hAnsi="Times New Roman" w:cs="Times New Roman"/>
        </w:rPr>
        <w:t xml:space="preserve"> explanations. </w:t>
      </w:r>
    </w:p>
    <w:p w14:paraId="49E3E2B8" w14:textId="3B5B5E0B" w:rsidR="002E0C65" w:rsidRPr="00C13812" w:rsidRDefault="000D201C" w:rsidP="00C13812">
      <w:pPr>
        <w:pStyle w:val="a3"/>
        <w:widowControl w:val="0"/>
        <w:numPr>
          <w:ilvl w:val="0"/>
          <w:numId w:val="2"/>
        </w:numPr>
        <w:spacing w:afterLines="50" w:after="120"/>
        <w:ind w:left="426" w:hanging="216"/>
        <w:contextualSpacing w:val="0"/>
        <w:jc w:val="both"/>
        <w:rPr>
          <w:rFonts w:ascii="Times New Roman" w:hAnsi="Times New Roman" w:cs="Times New Roman"/>
        </w:rPr>
      </w:pPr>
      <w:r w:rsidRPr="00C13812">
        <w:rPr>
          <w:rFonts w:ascii="Times New Roman" w:hAnsi="Times New Roman" w:cs="Times New Roman"/>
        </w:rPr>
        <w:t>Promotion scoring rules are specified below in accordance with “</w:t>
      </w:r>
      <w:r w:rsidR="00C14220" w:rsidRPr="00C13812">
        <w:rPr>
          <w:rFonts w:ascii="Times New Roman" w:hAnsi="Times New Roman" w:cs="Times New Roman"/>
        </w:rPr>
        <w:t>Regulations for Promotion Evaluation of Faculty and Researchers at National Sun Yat-sen University</w:t>
      </w:r>
      <w:r w:rsidRPr="00C13812">
        <w:rPr>
          <w:rFonts w:ascii="Times New Roman" w:hAnsi="Times New Roman" w:cs="Times New Roman"/>
        </w:rPr>
        <w:t>”:</w:t>
      </w:r>
    </w:p>
    <w:p w14:paraId="2F5E9F6E" w14:textId="77777777" w:rsidR="00B41EFC" w:rsidRPr="00C13812" w:rsidRDefault="00B41EFC" w:rsidP="00C13812">
      <w:pPr>
        <w:pStyle w:val="a3"/>
        <w:widowControl w:val="0"/>
        <w:numPr>
          <w:ilvl w:val="0"/>
          <w:numId w:val="8"/>
        </w:numPr>
        <w:spacing w:afterLines="50" w:after="120"/>
        <w:ind w:left="709" w:hanging="142"/>
        <w:contextualSpacing w:val="0"/>
        <w:jc w:val="both"/>
        <w:rPr>
          <w:rFonts w:ascii="Times New Roman" w:hAnsi="Times New Roman" w:cs="Times New Roman"/>
        </w:rPr>
      </w:pPr>
      <w:r w:rsidRPr="00C13812">
        <w:rPr>
          <w:rFonts w:ascii="Times New Roman" w:hAnsi="Times New Roman" w:cs="Times New Roman"/>
        </w:rPr>
        <w:t>There are three evaluation criteria for promotion evaluation—academic research performances, teaching performances, and services. The maximum total scores for each criterion are:</w:t>
      </w:r>
      <w:r w:rsidR="00C14220" w:rsidRPr="00C13812">
        <w:rPr>
          <w:rFonts w:ascii="Times New Roman" w:eastAsia="新細明體" w:hAnsi="Times New Roman" w:cs="Times New Roman"/>
          <w:lang w:eastAsia="zh-TW"/>
        </w:rPr>
        <w:t xml:space="preserve"> </w:t>
      </w:r>
    </w:p>
    <w:p w14:paraId="21150807" w14:textId="77777777" w:rsidR="00C13812" w:rsidRDefault="00B41EFC" w:rsidP="00C13812">
      <w:pPr>
        <w:pStyle w:val="a3"/>
        <w:widowControl w:val="0"/>
        <w:numPr>
          <w:ilvl w:val="2"/>
          <w:numId w:val="10"/>
        </w:numPr>
        <w:spacing w:afterLines="50" w:after="120"/>
        <w:ind w:left="1134" w:hanging="141"/>
        <w:jc w:val="both"/>
        <w:rPr>
          <w:rFonts w:ascii="Times New Roman" w:hAnsi="Times New Roman" w:cs="Times New Roman"/>
        </w:rPr>
      </w:pPr>
      <w:r w:rsidRPr="00C13812">
        <w:rPr>
          <w:rFonts w:ascii="Times New Roman" w:hAnsi="Times New Roman" w:cs="Times New Roman"/>
        </w:rPr>
        <w:t>Applying for promotion by specialized academic public</w:t>
      </w:r>
      <w:r w:rsidR="00C13812">
        <w:rPr>
          <w:rFonts w:ascii="Times New Roman" w:hAnsi="Times New Roman" w:cs="Times New Roman"/>
        </w:rPr>
        <w:t xml:space="preserve">ations or technical reports: 70% </w:t>
      </w:r>
      <w:r w:rsidRPr="00C13812">
        <w:rPr>
          <w:rFonts w:ascii="Times New Roman" w:hAnsi="Times New Roman" w:cs="Times New Roman"/>
        </w:rPr>
        <w:t>for academic research performances, 20</w:t>
      </w:r>
      <w:r w:rsidR="00C13812">
        <w:rPr>
          <w:rFonts w:ascii="Times New Roman" w:hAnsi="Times New Roman" w:cs="Times New Roman"/>
        </w:rPr>
        <w:t>%</w:t>
      </w:r>
      <w:r w:rsidRPr="00C13812">
        <w:rPr>
          <w:rFonts w:ascii="Times New Roman" w:hAnsi="Times New Roman" w:cs="Times New Roman"/>
        </w:rPr>
        <w:t xml:space="preserve"> for teaching performances, and 10</w:t>
      </w:r>
      <w:r w:rsidR="00C13812">
        <w:rPr>
          <w:rFonts w:ascii="Times New Roman" w:hAnsi="Times New Roman" w:cs="Times New Roman"/>
        </w:rPr>
        <w:t>% for services.</w:t>
      </w:r>
    </w:p>
    <w:p w14:paraId="3B9D3400" w14:textId="211CED65" w:rsidR="00B41EFC" w:rsidRDefault="00B41EFC" w:rsidP="00F05F49">
      <w:pPr>
        <w:pStyle w:val="a3"/>
        <w:widowControl w:val="0"/>
        <w:numPr>
          <w:ilvl w:val="2"/>
          <w:numId w:val="10"/>
        </w:numPr>
        <w:spacing w:afterLines="50" w:after="120"/>
        <w:ind w:left="1134" w:hanging="141"/>
        <w:jc w:val="both"/>
        <w:rPr>
          <w:rFonts w:ascii="Times New Roman" w:hAnsi="Times New Roman" w:cs="Times New Roman"/>
        </w:rPr>
      </w:pPr>
      <w:r w:rsidRPr="00C13812">
        <w:rPr>
          <w:rFonts w:ascii="Times New Roman" w:hAnsi="Times New Roman" w:cs="Times New Roman"/>
        </w:rPr>
        <w:t>Applying for promotion by written works on teaching research: 60</w:t>
      </w:r>
      <w:r w:rsidR="00C13812" w:rsidRPr="00C13812">
        <w:rPr>
          <w:rFonts w:ascii="Times New Roman" w:hAnsi="Times New Roman" w:cs="Times New Roman"/>
        </w:rPr>
        <w:t>%</w:t>
      </w:r>
      <w:r w:rsidRPr="00C13812">
        <w:rPr>
          <w:rFonts w:ascii="Times New Roman" w:hAnsi="Times New Roman" w:cs="Times New Roman"/>
        </w:rPr>
        <w:t xml:space="preserve"> for </w:t>
      </w:r>
      <w:r w:rsidR="00F05F49" w:rsidRPr="00F05F49">
        <w:rPr>
          <w:rFonts w:ascii="Times New Roman" w:hAnsi="Times New Roman" w:cs="Times New Roman"/>
        </w:rPr>
        <w:t>academic research performances</w:t>
      </w:r>
      <w:r w:rsidR="00C13812" w:rsidRPr="00C13812">
        <w:rPr>
          <w:rFonts w:ascii="Times New Roman" w:hAnsi="Times New Roman" w:cs="Times New Roman"/>
        </w:rPr>
        <w:t>, 30% for teaching performances, and 10% for services.</w:t>
      </w:r>
      <w:r w:rsidRPr="00C13812">
        <w:rPr>
          <w:rFonts w:ascii="Times New Roman" w:hAnsi="Times New Roman" w:cs="Times New Roman"/>
        </w:rPr>
        <w:t xml:space="preserve"> </w:t>
      </w:r>
    </w:p>
    <w:p w14:paraId="43FFE0D8" w14:textId="77777777" w:rsidR="00437770" w:rsidRDefault="00C13812" w:rsidP="00437770">
      <w:pPr>
        <w:pStyle w:val="a3"/>
        <w:widowControl w:val="0"/>
        <w:numPr>
          <w:ilvl w:val="0"/>
          <w:numId w:val="8"/>
        </w:numPr>
        <w:spacing w:beforeLines="100" w:before="240" w:afterLines="50" w:after="120"/>
        <w:ind w:left="709" w:hanging="142"/>
        <w:contextualSpacing w:val="0"/>
        <w:jc w:val="both"/>
        <w:rPr>
          <w:rFonts w:ascii="Times New Roman" w:hAnsi="Times New Roman" w:cs="Times New Roman"/>
        </w:rPr>
      </w:pPr>
      <w:r>
        <w:rPr>
          <w:rFonts w:ascii="Times New Roman" w:hAnsi="Times New Roman" w:cs="Times New Roman" w:hint="eastAsia"/>
        </w:rPr>
        <w:t xml:space="preserve">Research </w:t>
      </w:r>
      <w:r>
        <w:rPr>
          <w:rFonts w:ascii="Times New Roman" w:hAnsi="Times New Roman" w:cs="Times New Roman"/>
        </w:rPr>
        <w:t>performances</w:t>
      </w:r>
      <w:r>
        <w:rPr>
          <w:rFonts w:ascii="Times New Roman" w:hAnsi="Times New Roman" w:cs="Times New Roman" w:hint="eastAsia"/>
        </w:rPr>
        <w:t xml:space="preserve">: </w:t>
      </w:r>
    </w:p>
    <w:p w14:paraId="4E3A76B3" w14:textId="676AC853" w:rsidR="00437770" w:rsidRPr="00437770" w:rsidRDefault="00437770" w:rsidP="00437770">
      <w:pPr>
        <w:pStyle w:val="a3"/>
        <w:widowControl w:val="0"/>
        <w:numPr>
          <w:ilvl w:val="0"/>
          <w:numId w:val="13"/>
        </w:numPr>
        <w:spacing w:afterLines="50" w:after="120"/>
        <w:ind w:left="1134" w:hanging="141"/>
        <w:jc w:val="both"/>
        <w:rPr>
          <w:rFonts w:ascii="Times New Roman" w:hAnsi="Times New Roman" w:cs="Times New Roman"/>
        </w:rPr>
      </w:pPr>
      <w:r w:rsidRPr="00437770">
        <w:rPr>
          <w:rFonts w:ascii="Times New Roman" w:hAnsi="Times New Roman" w:cs="Times New Roman"/>
        </w:rPr>
        <w:t>Applying for promotion by specialized academic publications:</w:t>
      </w:r>
      <w:r w:rsidR="008B17B0">
        <w:rPr>
          <w:rFonts w:ascii="新細明體" w:eastAsia="新細明體" w:hAnsi="新細明體" w:cs="Times New Roman" w:hint="eastAsia"/>
          <w:lang w:eastAsia="zh-TW"/>
        </w:rPr>
        <w:t xml:space="preserve"> </w:t>
      </w:r>
    </w:p>
    <w:tbl>
      <w:tblPr>
        <w:tblStyle w:val="af"/>
        <w:tblW w:w="9918" w:type="dxa"/>
        <w:tblLook w:val="04A0" w:firstRow="1" w:lastRow="0" w:firstColumn="1" w:lastColumn="0" w:noHBand="0" w:noVBand="1"/>
      </w:tblPr>
      <w:tblGrid>
        <w:gridCol w:w="3681"/>
        <w:gridCol w:w="2126"/>
        <w:gridCol w:w="4111"/>
      </w:tblGrid>
      <w:tr w:rsidR="007D5293" w:rsidRPr="002759F9" w14:paraId="56C04B9F" w14:textId="77777777" w:rsidTr="00003479">
        <w:tc>
          <w:tcPr>
            <w:tcW w:w="9918" w:type="dxa"/>
            <w:gridSpan w:val="3"/>
          </w:tcPr>
          <w:p w14:paraId="754798DD" w14:textId="6EE92CEF" w:rsidR="007D5293" w:rsidRPr="002759F9" w:rsidRDefault="0090287C" w:rsidP="00CB3C98">
            <w:pPr>
              <w:spacing w:beforeLines="25" w:before="60" w:afterLines="25" w:after="60"/>
              <w:jc w:val="both"/>
              <w:rPr>
                <w:rFonts w:ascii="Times New Roman" w:eastAsia="新細明體" w:hAnsi="Times New Roman" w:cs="Times New Roman"/>
                <w:lang w:val="en-US" w:eastAsia="zh-TW"/>
              </w:rPr>
            </w:pPr>
            <w:r w:rsidRPr="00003479">
              <w:rPr>
                <w:rFonts w:ascii="Times New Roman" w:eastAsia="新細明體" w:hAnsi="Times New Roman" w:cs="Times New Roman"/>
                <w:lang w:val="en-US" w:eastAsia="zh-TW"/>
              </w:rPr>
              <w:t xml:space="preserve">A1. </w:t>
            </w:r>
            <w:r w:rsidR="00CB3C98" w:rsidRPr="00E23702">
              <w:rPr>
                <w:rFonts w:ascii="Times New Roman" w:eastAsia="新細明體" w:hAnsi="Times New Roman" w:cs="Times New Roman"/>
                <w:bCs/>
                <w:color w:val="000000"/>
                <w:lang w:val="en-US" w:eastAsia="zh-TW"/>
              </w:rPr>
              <w:t xml:space="preserve">Research </w:t>
            </w:r>
            <w:r w:rsidR="00CB3C98">
              <w:rPr>
                <w:rFonts w:ascii="Times New Roman" w:eastAsia="新細明體" w:hAnsi="Times New Roman" w:cs="Times New Roman"/>
                <w:bCs/>
                <w:color w:val="000000"/>
                <w:lang w:val="en-US" w:eastAsia="zh-TW"/>
              </w:rPr>
              <w:t xml:space="preserve">externally </w:t>
            </w:r>
            <w:r w:rsidR="00CB3C98" w:rsidRPr="00E23702">
              <w:rPr>
                <w:rFonts w:ascii="Times New Roman" w:eastAsia="新細明體" w:hAnsi="Times New Roman" w:cs="Times New Roman"/>
                <w:bCs/>
                <w:color w:val="000000"/>
                <w:lang w:val="en-US" w:eastAsia="zh-TW"/>
              </w:rPr>
              <w:t>reviewed by units outside NSYSU:</w:t>
            </w:r>
            <w:r w:rsidRPr="002759F9">
              <w:rPr>
                <w:rFonts w:ascii="Times New Roman" w:eastAsia="新細明體" w:hAnsi="Times New Roman" w:cs="Times New Roman"/>
                <w:lang w:val="en-US" w:eastAsia="zh-TW"/>
              </w:rPr>
              <w:t xml:space="preserve"> maximum 75 points</w:t>
            </w:r>
          </w:p>
        </w:tc>
      </w:tr>
      <w:tr w:rsidR="007D5293" w:rsidRPr="002759F9" w14:paraId="1B63C455" w14:textId="77777777" w:rsidTr="00003479">
        <w:tc>
          <w:tcPr>
            <w:tcW w:w="3681" w:type="dxa"/>
            <w:vAlign w:val="center"/>
          </w:tcPr>
          <w:p w14:paraId="3937E0D5" w14:textId="522ACBFF" w:rsidR="007D5293" w:rsidRPr="002759F9" w:rsidRDefault="00551E3F" w:rsidP="00DE1BAD">
            <w:pPr>
              <w:spacing w:beforeLines="25" w:before="60" w:afterLines="25" w:after="60"/>
              <w:ind w:leftChars="-23" w:left="-55" w:rightChars="-27" w:right="-65"/>
              <w:jc w:val="center"/>
              <w:rPr>
                <w:rFonts w:ascii="Times New Roman" w:eastAsia="新細明體" w:hAnsi="Times New Roman" w:cs="Times New Roman"/>
                <w:lang w:val="en-US" w:eastAsia="zh-TW"/>
              </w:rPr>
            </w:pPr>
            <w:r w:rsidRPr="00551E3F">
              <w:rPr>
                <w:rFonts w:ascii="Times New Roman" w:eastAsia="新細明體" w:hAnsi="Times New Roman" w:cs="Times New Roman"/>
                <w:lang w:val="en-US" w:eastAsia="zh-TW"/>
              </w:rPr>
              <w:t>Results of journal article reviewed by three external reviewers from outside NSYSU</w:t>
            </w:r>
          </w:p>
        </w:tc>
        <w:tc>
          <w:tcPr>
            <w:tcW w:w="2126" w:type="dxa"/>
            <w:vAlign w:val="center"/>
          </w:tcPr>
          <w:p w14:paraId="2FB91EC7" w14:textId="00E7C16C" w:rsidR="007D5293" w:rsidRPr="002759F9" w:rsidRDefault="0090287C" w:rsidP="0090287C">
            <w:pPr>
              <w:spacing w:beforeLines="25" w:before="60" w:afterLines="25" w:after="60"/>
              <w:jc w:val="center"/>
              <w:rPr>
                <w:rFonts w:ascii="Times New Roman" w:eastAsia="新細明體" w:hAnsi="Times New Roman" w:cs="Times New Roman"/>
                <w:lang w:val="en-US" w:eastAsia="zh-TW"/>
              </w:rPr>
            </w:pPr>
            <w:r w:rsidRPr="002759F9">
              <w:rPr>
                <w:rFonts w:ascii="Times New Roman" w:eastAsia="新細明體" w:hAnsi="Times New Roman" w:cs="Times New Roman"/>
                <w:lang w:val="en-US" w:eastAsia="zh-TW"/>
              </w:rPr>
              <w:t>Points</w:t>
            </w:r>
          </w:p>
        </w:tc>
        <w:tc>
          <w:tcPr>
            <w:tcW w:w="4111" w:type="dxa"/>
            <w:tcBorders>
              <w:bottom w:val="single" w:sz="4" w:space="0" w:color="auto"/>
            </w:tcBorders>
            <w:vAlign w:val="center"/>
          </w:tcPr>
          <w:p w14:paraId="4FCD8B3F" w14:textId="1EF71D05" w:rsidR="007D5293" w:rsidRPr="002759F9" w:rsidRDefault="0090287C" w:rsidP="00343A13">
            <w:pPr>
              <w:spacing w:beforeLines="25" w:before="60" w:afterLines="25" w:after="60"/>
              <w:jc w:val="center"/>
              <w:rPr>
                <w:rFonts w:ascii="Times New Roman" w:eastAsia="新細明體" w:hAnsi="Times New Roman" w:cs="Times New Roman"/>
                <w:lang w:val="en-US" w:eastAsia="zh-TW"/>
              </w:rPr>
            </w:pPr>
            <w:r w:rsidRPr="002759F9">
              <w:rPr>
                <w:rFonts w:ascii="Times New Roman" w:eastAsia="新細明體" w:hAnsi="Times New Roman" w:cs="Times New Roman"/>
                <w:lang w:val="en-US" w:eastAsia="zh-TW"/>
              </w:rPr>
              <w:t xml:space="preserve">Score </w:t>
            </w:r>
            <w:r w:rsidR="00343A13" w:rsidRPr="002759F9">
              <w:rPr>
                <w:rFonts w:ascii="Times New Roman" w:eastAsia="新細明體" w:hAnsi="Times New Roman" w:cs="Times New Roman"/>
                <w:lang w:val="en-US" w:eastAsia="zh-TW"/>
              </w:rPr>
              <w:t>C</w:t>
            </w:r>
            <w:r w:rsidRPr="002759F9">
              <w:rPr>
                <w:rFonts w:ascii="Times New Roman" w:eastAsia="新細明體" w:hAnsi="Times New Roman" w:cs="Times New Roman"/>
                <w:lang w:val="en-US" w:eastAsia="zh-TW"/>
              </w:rPr>
              <w:t>onversion</w:t>
            </w:r>
          </w:p>
        </w:tc>
      </w:tr>
      <w:tr w:rsidR="007D5593" w:rsidRPr="002759F9" w14:paraId="4430A42F" w14:textId="77777777" w:rsidTr="00003479">
        <w:tc>
          <w:tcPr>
            <w:tcW w:w="3681" w:type="dxa"/>
          </w:tcPr>
          <w:p w14:paraId="0EE58002" w14:textId="2B17DEBD"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Outstanding</w:t>
            </w:r>
          </w:p>
        </w:tc>
        <w:tc>
          <w:tcPr>
            <w:tcW w:w="2126" w:type="dxa"/>
          </w:tcPr>
          <w:p w14:paraId="156C7D22" w14:textId="7D95B509"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2</w:t>
            </w:r>
          </w:p>
        </w:tc>
        <w:tc>
          <w:tcPr>
            <w:tcW w:w="4111" w:type="dxa"/>
            <w:vMerge w:val="restart"/>
            <w:tcBorders>
              <w:tl2br w:val="single" w:sz="4" w:space="0" w:color="auto"/>
            </w:tcBorders>
          </w:tcPr>
          <w:p w14:paraId="7E0941DD" w14:textId="26FA26E0"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p>
        </w:tc>
      </w:tr>
      <w:tr w:rsidR="007D5593" w:rsidRPr="002759F9" w14:paraId="04970CC5" w14:textId="77777777" w:rsidTr="00003479">
        <w:tc>
          <w:tcPr>
            <w:tcW w:w="3681" w:type="dxa"/>
          </w:tcPr>
          <w:p w14:paraId="26D86973" w14:textId="28A593B0"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Excellent</w:t>
            </w:r>
          </w:p>
        </w:tc>
        <w:tc>
          <w:tcPr>
            <w:tcW w:w="2126" w:type="dxa"/>
          </w:tcPr>
          <w:p w14:paraId="57522A48" w14:textId="734F1CA4"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1.5</w:t>
            </w:r>
          </w:p>
        </w:tc>
        <w:tc>
          <w:tcPr>
            <w:tcW w:w="4111" w:type="dxa"/>
            <w:vMerge/>
            <w:tcBorders>
              <w:tl2br w:val="single" w:sz="4" w:space="0" w:color="auto"/>
            </w:tcBorders>
          </w:tcPr>
          <w:p w14:paraId="062CED44" w14:textId="77777777"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p>
        </w:tc>
      </w:tr>
      <w:tr w:rsidR="007D5593" w:rsidRPr="002759F9" w14:paraId="1F6F2805" w14:textId="77777777" w:rsidTr="00003479">
        <w:trPr>
          <w:trHeight w:val="291"/>
        </w:trPr>
        <w:tc>
          <w:tcPr>
            <w:tcW w:w="3681" w:type="dxa"/>
          </w:tcPr>
          <w:p w14:paraId="6DA637A5" w14:textId="1672D097" w:rsidR="007D5593" w:rsidRPr="002759F9" w:rsidRDefault="00B97E85" w:rsidP="007D5593">
            <w:pPr>
              <w:spacing w:beforeLines="25" w:before="60" w:afterLines="25" w:after="60"/>
              <w:jc w:val="center"/>
              <w:rPr>
                <w:rFonts w:ascii="Times New Roman" w:eastAsia="新細明體" w:hAnsi="Times New Roman" w:cs="Times New Roman"/>
                <w:lang w:val="en-US" w:eastAsia="zh-TW"/>
              </w:rPr>
            </w:pPr>
            <w:r>
              <w:rPr>
                <w:rFonts w:ascii="Times New Roman" w:eastAsia="新細明體" w:hAnsi="Times New Roman" w:cs="Times New Roman"/>
                <w:lang w:val="en-US" w:eastAsia="zh-TW"/>
              </w:rPr>
              <w:t>Merit</w:t>
            </w:r>
          </w:p>
        </w:tc>
        <w:tc>
          <w:tcPr>
            <w:tcW w:w="2126" w:type="dxa"/>
          </w:tcPr>
          <w:p w14:paraId="1CB1A317" w14:textId="3D0AC1E1"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1</w:t>
            </w:r>
          </w:p>
        </w:tc>
        <w:tc>
          <w:tcPr>
            <w:tcW w:w="4111" w:type="dxa"/>
            <w:vMerge/>
            <w:tcBorders>
              <w:tl2br w:val="single" w:sz="4" w:space="0" w:color="auto"/>
            </w:tcBorders>
          </w:tcPr>
          <w:p w14:paraId="65CA5D6E" w14:textId="77777777"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p>
        </w:tc>
      </w:tr>
      <w:tr w:rsidR="007D5593" w:rsidRPr="002759F9" w14:paraId="70E38D92" w14:textId="77777777" w:rsidTr="00003479">
        <w:trPr>
          <w:trHeight w:val="291"/>
        </w:trPr>
        <w:tc>
          <w:tcPr>
            <w:tcW w:w="3681" w:type="dxa"/>
          </w:tcPr>
          <w:p w14:paraId="4071A1E1" w14:textId="2E4B9BD4"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Average</w:t>
            </w:r>
          </w:p>
        </w:tc>
        <w:tc>
          <w:tcPr>
            <w:tcW w:w="2126" w:type="dxa"/>
          </w:tcPr>
          <w:p w14:paraId="625C0762" w14:textId="60BCA9C8"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0.5</w:t>
            </w:r>
          </w:p>
        </w:tc>
        <w:tc>
          <w:tcPr>
            <w:tcW w:w="4111" w:type="dxa"/>
            <w:vMerge/>
            <w:tcBorders>
              <w:tl2br w:val="single" w:sz="4" w:space="0" w:color="auto"/>
            </w:tcBorders>
          </w:tcPr>
          <w:p w14:paraId="7F9421D9" w14:textId="77777777"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p>
        </w:tc>
      </w:tr>
      <w:tr w:rsidR="007D5593" w:rsidRPr="002759F9" w14:paraId="08495CAC" w14:textId="77777777" w:rsidTr="00003479">
        <w:tc>
          <w:tcPr>
            <w:tcW w:w="3681" w:type="dxa"/>
          </w:tcPr>
          <w:p w14:paraId="4048E70B" w14:textId="65390F0E"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lastRenderedPageBreak/>
              <w:t>Insufficient</w:t>
            </w:r>
          </w:p>
        </w:tc>
        <w:tc>
          <w:tcPr>
            <w:tcW w:w="2126" w:type="dxa"/>
          </w:tcPr>
          <w:p w14:paraId="47D457CE" w14:textId="40CA3DB7"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0</w:t>
            </w:r>
          </w:p>
        </w:tc>
        <w:tc>
          <w:tcPr>
            <w:tcW w:w="4111" w:type="dxa"/>
            <w:vMerge/>
            <w:tcBorders>
              <w:tl2br w:val="single" w:sz="4" w:space="0" w:color="auto"/>
            </w:tcBorders>
          </w:tcPr>
          <w:p w14:paraId="38394643" w14:textId="48DA9BF1"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p>
        </w:tc>
      </w:tr>
      <w:tr w:rsidR="00811E84" w:rsidRPr="002759F9" w14:paraId="27F49FC1" w14:textId="77777777" w:rsidTr="00003479">
        <w:tc>
          <w:tcPr>
            <w:tcW w:w="3681" w:type="dxa"/>
            <w:vMerge w:val="restart"/>
          </w:tcPr>
          <w:p w14:paraId="46936CE5" w14:textId="53620372" w:rsidR="00102ADB" w:rsidRPr="00102ADB" w:rsidRDefault="00102ADB" w:rsidP="00EF6CBF">
            <w:pPr>
              <w:pStyle w:val="a3"/>
              <w:numPr>
                <w:ilvl w:val="0"/>
                <w:numId w:val="7"/>
              </w:numPr>
              <w:spacing w:beforeLines="25" w:before="60" w:afterLines="25" w:after="60"/>
              <w:ind w:left="307" w:rightChars="-40" w:right="-96" w:hanging="352"/>
              <w:contextualSpacing w:val="0"/>
              <w:rPr>
                <w:rFonts w:ascii="Times New Roman" w:eastAsia="新細明體" w:hAnsi="Times New Roman" w:cs="Times New Roman"/>
                <w:lang w:val="en-US" w:eastAsia="zh-TW"/>
              </w:rPr>
            </w:pPr>
            <w:r w:rsidRPr="00102ADB">
              <w:rPr>
                <w:rFonts w:ascii="Times New Roman" w:eastAsia="新細明體" w:hAnsi="Times New Roman" w:cs="Times New Roman"/>
                <w:lang w:val="en-US" w:eastAsia="zh-TW"/>
              </w:rPr>
              <w:t>The total score is converted from points of the three reviewers.</w:t>
            </w:r>
          </w:p>
          <w:p w14:paraId="25691FDF" w14:textId="5834E85E" w:rsidR="00B03097" w:rsidRPr="00B03097" w:rsidRDefault="00FA7326" w:rsidP="00102ADB">
            <w:pPr>
              <w:pStyle w:val="a3"/>
              <w:numPr>
                <w:ilvl w:val="0"/>
                <w:numId w:val="7"/>
              </w:numPr>
              <w:spacing w:beforeLines="25" w:before="60" w:afterLines="25" w:after="60"/>
              <w:ind w:left="306" w:rightChars="-40" w:right="-96" w:hanging="350"/>
              <w:contextualSpacing w:val="0"/>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 xml:space="preserve">The total </w:t>
            </w:r>
            <w:r w:rsidR="00CB3C98">
              <w:rPr>
                <w:rFonts w:ascii="Times New Roman" w:eastAsia="新細明體" w:hAnsi="Times New Roman" w:cs="Times New Roman"/>
                <w:lang w:val="en-US" w:eastAsia="zh-TW"/>
              </w:rPr>
              <w:t>points</w:t>
            </w:r>
            <w:r>
              <w:rPr>
                <w:rFonts w:ascii="Times New Roman" w:eastAsia="新細明體" w:hAnsi="Times New Roman" w:cs="Times New Roman" w:hint="eastAsia"/>
                <w:lang w:val="en-US" w:eastAsia="zh-TW"/>
              </w:rPr>
              <w:t xml:space="preserve"> </w:t>
            </w:r>
            <w:r w:rsidR="00102ADB">
              <w:rPr>
                <w:rFonts w:ascii="Times New Roman" w:eastAsia="新細明體" w:hAnsi="Times New Roman" w:cs="Times New Roman"/>
                <w:lang w:val="en-US" w:eastAsia="zh-TW"/>
              </w:rPr>
              <w:t>shall</w:t>
            </w:r>
            <w:r>
              <w:rPr>
                <w:rFonts w:ascii="Times New Roman" w:eastAsia="新細明體" w:hAnsi="Times New Roman" w:cs="Times New Roman" w:hint="eastAsia"/>
                <w:lang w:val="en-US" w:eastAsia="zh-TW"/>
              </w:rPr>
              <w:t xml:space="preserve"> be</w:t>
            </w:r>
            <w:r w:rsidR="00102ADB">
              <w:rPr>
                <w:rFonts w:ascii="Times New Roman" w:eastAsia="新細明體" w:hAnsi="Times New Roman" w:cs="Times New Roman"/>
                <w:lang w:val="en-US" w:eastAsia="zh-TW"/>
              </w:rPr>
              <w:t xml:space="preserve"> no less</w:t>
            </w:r>
            <w:r>
              <w:rPr>
                <w:rFonts w:ascii="Times New Roman" w:eastAsia="新細明體" w:hAnsi="Times New Roman" w:cs="Times New Roman" w:hint="eastAsia"/>
                <w:lang w:val="en-US" w:eastAsia="zh-TW"/>
              </w:rPr>
              <w:t xml:space="preserve"> than 3.5 points. </w:t>
            </w:r>
          </w:p>
        </w:tc>
        <w:tc>
          <w:tcPr>
            <w:tcW w:w="2126" w:type="dxa"/>
            <w:vAlign w:val="center"/>
          </w:tcPr>
          <w:p w14:paraId="4CF88082" w14:textId="3861DEF3"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6.0 points</w:t>
            </w:r>
          </w:p>
        </w:tc>
        <w:tc>
          <w:tcPr>
            <w:tcW w:w="4111" w:type="dxa"/>
          </w:tcPr>
          <w:p w14:paraId="7466D48A" w14:textId="3E07F15C" w:rsidR="00811E84" w:rsidRPr="002759F9" w:rsidRDefault="00811E84" w:rsidP="00834D32">
            <w:pPr>
              <w:spacing w:beforeLines="25" w:before="60" w:afterLines="25" w:after="60"/>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100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75</w:t>
            </w:r>
          </w:p>
        </w:tc>
      </w:tr>
      <w:tr w:rsidR="00811E84" w:rsidRPr="002759F9" w14:paraId="08979E3E" w14:textId="77777777" w:rsidTr="00003479">
        <w:tc>
          <w:tcPr>
            <w:tcW w:w="3681" w:type="dxa"/>
            <w:vMerge/>
          </w:tcPr>
          <w:p w14:paraId="55E04F59"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1950EE43" w14:textId="255F582C"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5.5 points</w:t>
            </w:r>
          </w:p>
        </w:tc>
        <w:tc>
          <w:tcPr>
            <w:tcW w:w="4111" w:type="dxa"/>
          </w:tcPr>
          <w:p w14:paraId="50D14D84" w14:textId="773B3C19"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95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71.25</w:t>
            </w:r>
          </w:p>
        </w:tc>
      </w:tr>
      <w:tr w:rsidR="00811E84" w:rsidRPr="002759F9" w14:paraId="3F4EDDD5" w14:textId="77777777" w:rsidTr="00003479">
        <w:tc>
          <w:tcPr>
            <w:tcW w:w="3681" w:type="dxa"/>
            <w:vMerge/>
          </w:tcPr>
          <w:p w14:paraId="2A698243"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2CB6FB57" w14:textId="34305F5B"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5.0 points</w:t>
            </w:r>
          </w:p>
        </w:tc>
        <w:tc>
          <w:tcPr>
            <w:tcW w:w="4111" w:type="dxa"/>
          </w:tcPr>
          <w:p w14:paraId="02D4F886" w14:textId="616B94E0"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90 x</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67.5</w:t>
            </w:r>
          </w:p>
        </w:tc>
      </w:tr>
      <w:tr w:rsidR="00811E84" w:rsidRPr="002759F9" w14:paraId="7E57AD39" w14:textId="77777777" w:rsidTr="00003479">
        <w:tc>
          <w:tcPr>
            <w:tcW w:w="3681" w:type="dxa"/>
            <w:vMerge/>
          </w:tcPr>
          <w:p w14:paraId="711068B1"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1D8D39E6" w14:textId="72C152D2"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4.5 points</w:t>
            </w:r>
          </w:p>
        </w:tc>
        <w:tc>
          <w:tcPr>
            <w:tcW w:w="4111" w:type="dxa"/>
          </w:tcPr>
          <w:p w14:paraId="4DF30019" w14:textId="1E5D3CD9"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85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63.75</w:t>
            </w:r>
          </w:p>
        </w:tc>
      </w:tr>
      <w:tr w:rsidR="00811E84" w:rsidRPr="002759F9" w14:paraId="7CE02299" w14:textId="77777777" w:rsidTr="00003479">
        <w:tc>
          <w:tcPr>
            <w:tcW w:w="3681" w:type="dxa"/>
            <w:vMerge/>
          </w:tcPr>
          <w:p w14:paraId="4903F9B3"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388F25B0" w14:textId="1259F0E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4.0 points</w:t>
            </w:r>
          </w:p>
        </w:tc>
        <w:tc>
          <w:tcPr>
            <w:tcW w:w="4111" w:type="dxa"/>
          </w:tcPr>
          <w:p w14:paraId="66A5ACB9" w14:textId="447F7CAB"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80 x</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60</w:t>
            </w:r>
          </w:p>
        </w:tc>
      </w:tr>
      <w:tr w:rsidR="00811E84" w:rsidRPr="002759F9" w14:paraId="6632426C" w14:textId="77777777" w:rsidTr="00003479">
        <w:tc>
          <w:tcPr>
            <w:tcW w:w="3681" w:type="dxa"/>
            <w:vMerge/>
          </w:tcPr>
          <w:p w14:paraId="501BED57"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5A6D10F9" w14:textId="6408245B"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3.5 points</w:t>
            </w:r>
          </w:p>
        </w:tc>
        <w:tc>
          <w:tcPr>
            <w:tcW w:w="4111" w:type="dxa"/>
          </w:tcPr>
          <w:p w14:paraId="25310FA7" w14:textId="3BC374D5"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75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56.25</w:t>
            </w:r>
          </w:p>
        </w:tc>
      </w:tr>
      <w:tr w:rsidR="00CD4470" w:rsidRPr="00636645" w14:paraId="7A8B7CEF" w14:textId="77777777" w:rsidTr="00003479">
        <w:tc>
          <w:tcPr>
            <w:tcW w:w="9918" w:type="dxa"/>
            <w:gridSpan w:val="3"/>
          </w:tcPr>
          <w:p w14:paraId="49F942FB" w14:textId="58535AF2" w:rsidR="00CD4470" w:rsidRPr="0099385E" w:rsidRDefault="003C1C6B" w:rsidP="00816869">
            <w:pPr>
              <w:spacing w:beforeLines="25" w:before="60" w:afterLines="25" w:after="60"/>
              <w:jc w:val="both"/>
              <w:rPr>
                <w:rFonts w:ascii="Times New Roman" w:eastAsia="新細明體" w:hAnsi="Times New Roman" w:cs="Times New Roman"/>
                <w:b/>
                <w:lang w:val="en-US" w:eastAsia="zh-TW"/>
              </w:rPr>
            </w:pPr>
            <w:r w:rsidRPr="0099385E">
              <w:rPr>
                <w:rFonts w:ascii="Times New Roman" w:eastAsia="新細明體" w:hAnsi="Times New Roman" w:cs="Times New Roman"/>
                <w:b/>
                <w:lang w:val="en-US" w:eastAsia="zh-TW"/>
              </w:rPr>
              <w:t>Total</w:t>
            </w:r>
          </w:p>
        </w:tc>
      </w:tr>
      <w:tr w:rsidR="00822221" w:rsidRPr="004A79CE" w14:paraId="57F777F3" w14:textId="77777777" w:rsidTr="00003479">
        <w:tc>
          <w:tcPr>
            <w:tcW w:w="9918" w:type="dxa"/>
            <w:gridSpan w:val="3"/>
          </w:tcPr>
          <w:p w14:paraId="51E84DA4" w14:textId="740E9B6E" w:rsidR="00822221" w:rsidRPr="008B17B0" w:rsidRDefault="00822221" w:rsidP="00D652C8">
            <w:pPr>
              <w:spacing w:beforeLines="25" w:before="60" w:afterLines="25" w:after="60"/>
              <w:ind w:firstLine="2"/>
              <w:rPr>
                <w:rFonts w:ascii="Times New Roman" w:eastAsia="新細明體" w:hAnsi="Times New Roman" w:cs="Times New Roman"/>
                <w:color w:val="FF0000"/>
                <w:lang w:val="en-US" w:eastAsia="zh-TW"/>
              </w:rPr>
            </w:pPr>
            <w:r w:rsidRPr="00003479">
              <w:rPr>
                <w:rFonts w:ascii="Times New Roman" w:hAnsi="Times New Roman" w:cs="Times New Roman"/>
              </w:rPr>
              <w:t xml:space="preserve">A2. </w:t>
            </w:r>
            <w:r w:rsidR="008B17B0" w:rsidRPr="00D10761">
              <w:rPr>
                <w:rFonts w:ascii="Times New Roman" w:hAnsi="Times New Roman" w:cs="Times New Roman"/>
              </w:rPr>
              <w:t>Research awards/subsidies or other academic achievements in the original position in recent seven years: max</w:t>
            </w:r>
            <w:r w:rsidR="00E27987" w:rsidRPr="00D10761">
              <w:rPr>
                <w:rFonts w:ascii="Times New Roman" w:hAnsi="Times New Roman" w:cs="Times New Roman"/>
              </w:rPr>
              <w:t>imum 25 points</w:t>
            </w:r>
          </w:p>
        </w:tc>
      </w:tr>
      <w:tr w:rsidR="00822221" w:rsidRPr="004A79CE" w14:paraId="4312BE23" w14:textId="77777777" w:rsidTr="00003479">
        <w:tc>
          <w:tcPr>
            <w:tcW w:w="9918" w:type="dxa"/>
            <w:gridSpan w:val="3"/>
          </w:tcPr>
          <w:p w14:paraId="73871D8A" w14:textId="780D49B8" w:rsidR="00AC5CB9" w:rsidRDefault="00E102AD" w:rsidP="00E102AD">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Aa: </w:t>
            </w:r>
            <w:r w:rsidR="00020280" w:rsidRPr="00020280">
              <w:rPr>
                <w:rFonts w:ascii="Times New Roman" w:eastAsia="新細明體" w:hAnsi="Times New Roman" w:cs="Times New Roman"/>
                <w:lang w:val="en-US" w:eastAsia="zh-TW"/>
              </w:rPr>
              <w:t>Ministry of Science and Technology</w:t>
            </w:r>
            <w:r w:rsidR="00020280">
              <w:rPr>
                <w:rFonts w:ascii="Times New Roman" w:eastAsia="新細明體" w:hAnsi="Times New Roman" w:cs="Times New Roman"/>
                <w:lang w:val="en-US" w:eastAsia="zh-TW"/>
              </w:rPr>
              <w:t xml:space="preserve"> (MOST)</w:t>
            </w:r>
            <w:r w:rsidRPr="004A79CE">
              <w:rPr>
                <w:rFonts w:ascii="Times New Roman" w:eastAsia="新細明體" w:hAnsi="Times New Roman" w:cs="Times New Roman"/>
                <w:lang w:val="en-US" w:eastAsia="zh-TW"/>
              </w:rPr>
              <w:t xml:space="preserve"> research projects </w:t>
            </w:r>
            <w:r w:rsidR="00217141" w:rsidRPr="004A79CE">
              <w:rPr>
                <w:rFonts w:ascii="Times New Roman" w:eastAsia="新細明體" w:hAnsi="Times New Roman" w:cs="Times New Roman"/>
                <w:lang w:val="en-US" w:eastAsia="zh-TW"/>
              </w:rPr>
              <w:t>recognized</w:t>
            </w:r>
            <w:r w:rsidRPr="004A79CE">
              <w:rPr>
                <w:rFonts w:ascii="Times New Roman" w:eastAsia="新細明體" w:hAnsi="Times New Roman" w:cs="Times New Roman"/>
                <w:lang w:val="en-US" w:eastAsia="zh-TW"/>
              </w:rPr>
              <w:t xml:space="preserve"> by the Office of Research and Development</w:t>
            </w:r>
            <w:r w:rsidR="00586914">
              <w:rPr>
                <w:rFonts w:ascii="Times New Roman" w:eastAsia="新細明體" w:hAnsi="Times New Roman" w:cs="Times New Roman"/>
                <w:lang w:val="en-US" w:eastAsia="zh-TW"/>
              </w:rPr>
              <w:t xml:space="preserve">: </w:t>
            </w:r>
          </w:p>
          <w:p w14:paraId="110F828E" w14:textId="77777777" w:rsidR="00AC5CB9" w:rsidRDefault="00586914" w:rsidP="00D10761">
            <w:pPr>
              <w:spacing w:beforeLines="25" w:before="60" w:afterLines="25" w:after="60"/>
              <w:ind w:leftChars="189" w:left="454" w:firstLine="1"/>
              <w:jc w:val="both"/>
              <w:rPr>
                <w:rFonts w:ascii="Times New Roman" w:eastAsia="新細明體" w:hAnsi="Times New Roman" w:cs="Times New Roman"/>
                <w:lang w:val="en-US" w:eastAsia="zh-TW"/>
              </w:rPr>
            </w:pPr>
            <w:r w:rsidRPr="00D10761">
              <w:rPr>
                <w:rFonts w:ascii="Times New Roman" w:eastAsia="新細明體" w:hAnsi="Times New Roman" w:cs="Times New Roman"/>
                <w:lang w:val="en-US" w:eastAsia="zh-TW"/>
              </w:rPr>
              <w:t xml:space="preserve">(1) </w:t>
            </w:r>
            <w:r w:rsidR="00AC5CB9">
              <w:rPr>
                <w:rFonts w:ascii="Times New Roman" w:eastAsia="新細明體" w:hAnsi="Times New Roman" w:cs="Times New Roman" w:hint="eastAsia"/>
                <w:lang w:val="en-US" w:eastAsia="zh-TW"/>
              </w:rPr>
              <w:t>Project for MOST research fellow:</w:t>
            </w:r>
            <w:r w:rsidR="00E102AD" w:rsidRPr="004A79CE">
              <w:rPr>
                <w:rFonts w:ascii="Times New Roman" w:eastAsia="新細明體" w:hAnsi="Times New Roman" w:cs="Times New Roman"/>
                <w:lang w:val="en-US" w:eastAsia="zh-TW"/>
              </w:rPr>
              <w:t xml:space="preserve"> </w:t>
            </w:r>
            <w:r w:rsidR="00AC5CB9">
              <w:rPr>
                <w:rFonts w:ascii="Times New Roman" w:eastAsia="新細明體" w:hAnsi="Times New Roman" w:cs="Times New Roman"/>
                <w:lang w:val="en-US" w:eastAsia="zh-TW"/>
              </w:rPr>
              <w:t>12</w:t>
            </w:r>
            <w:r w:rsidR="00AC5CB9" w:rsidRPr="004A79CE">
              <w:rPr>
                <w:rFonts w:ascii="Times New Roman" w:eastAsia="新細明體" w:hAnsi="Times New Roman" w:cs="Times New Roman"/>
                <w:lang w:val="en-US" w:eastAsia="zh-TW"/>
              </w:rPr>
              <w:t xml:space="preserve"> point</w:t>
            </w:r>
            <w:r w:rsidR="00AC5CB9">
              <w:rPr>
                <w:rFonts w:ascii="Times New Roman" w:eastAsia="新細明體" w:hAnsi="Times New Roman" w:cs="Times New Roman"/>
                <w:lang w:val="en-US" w:eastAsia="zh-TW"/>
              </w:rPr>
              <w:t>s</w:t>
            </w:r>
            <w:r w:rsidR="00AC5CB9" w:rsidRPr="004A79CE">
              <w:rPr>
                <w:rFonts w:ascii="Times New Roman" w:eastAsia="新細明體" w:hAnsi="Times New Roman" w:cs="Times New Roman"/>
                <w:lang w:val="en-US" w:eastAsia="zh-TW"/>
              </w:rPr>
              <w:t xml:space="preserve"> for each project of a duration of six months or more per year</w:t>
            </w:r>
            <w:r w:rsidR="00AC5CB9">
              <w:rPr>
                <w:rFonts w:ascii="Times New Roman" w:eastAsia="新細明體" w:hAnsi="Times New Roman" w:cs="Times New Roman"/>
                <w:lang w:val="en-US" w:eastAsia="zh-TW"/>
              </w:rPr>
              <w:t>; 6</w:t>
            </w:r>
            <w:r w:rsidR="00AC5CB9" w:rsidRPr="004A79CE">
              <w:rPr>
                <w:rFonts w:ascii="Times New Roman" w:eastAsia="新細明體" w:hAnsi="Times New Roman" w:cs="Times New Roman"/>
                <w:lang w:val="en-US" w:eastAsia="zh-TW"/>
              </w:rPr>
              <w:t xml:space="preserve"> point</w:t>
            </w:r>
            <w:r w:rsidR="00AC5CB9">
              <w:rPr>
                <w:rFonts w:ascii="Times New Roman" w:eastAsia="新細明體" w:hAnsi="Times New Roman" w:cs="Times New Roman"/>
                <w:lang w:val="en-US" w:eastAsia="zh-TW"/>
              </w:rPr>
              <w:t>s</w:t>
            </w:r>
            <w:r w:rsidR="00AC5CB9" w:rsidRPr="004A79CE">
              <w:rPr>
                <w:rFonts w:ascii="Times New Roman" w:eastAsia="新細明體" w:hAnsi="Times New Roman" w:cs="Times New Roman"/>
                <w:lang w:val="en-US" w:eastAsia="zh-TW"/>
              </w:rPr>
              <w:t xml:space="preserve"> fo</w:t>
            </w:r>
            <w:r w:rsidR="00AC5CB9">
              <w:rPr>
                <w:rFonts w:ascii="Times New Roman" w:eastAsia="新細明體" w:hAnsi="Times New Roman" w:cs="Times New Roman"/>
                <w:lang w:val="en-US" w:eastAsia="zh-TW"/>
              </w:rPr>
              <w:t xml:space="preserve">r each project of a duration less than </w:t>
            </w:r>
            <w:r w:rsidR="00AC5CB9" w:rsidRPr="004A79CE">
              <w:rPr>
                <w:rFonts w:ascii="Times New Roman" w:eastAsia="新細明體" w:hAnsi="Times New Roman" w:cs="Times New Roman"/>
                <w:lang w:val="en-US" w:eastAsia="zh-TW"/>
              </w:rPr>
              <w:t>six months per year</w:t>
            </w:r>
            <w:r w:rsidR="00AC5CB9">
              <w:rPr>
                <w:rFonts w:ascii="Times New Roman" w:eastAsia="新細明體" w:hAnsi="Times New Roman" w:cs="Times New Roman"/>
                <w:lang w:val="en-US" w:eastAsia="zh-TW"/>
              </w:rPr>
              <w:t>.</w:t>
            </w:r>
          </w:p>
          <w:p w14:paraId="7D586474" w14:textId="5F49D03E" w:rsidR="00D830E9" w:rsidRPr="004A79CE" w:rsidRDefault="00AC5CB9" w:rsidP="00D10761">
            <w:pPr>
              <w:spacing w:beforeLines="25" w:before="60" w:afterLines="25" w:after="60"/>
              <w:ind w:leftChars="189" w:left="454"/>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(2) Research Project: 3</w:t>
            </w:r>
            <w:r w:rsidRPr="004A79CE">
              <w:rPr>
                <w:rFonts w:ascii="Times New Roman" w:eastAsia="新細明體" w:hAnsi="Times New Roman" w:cs="Times New Roman"/>
                <w:lang w:val="en-US" w:eastAsia="zh-TW"/>
              </w:rPr>
              <w:t xml:space="preserve"> point</w:t>
            </w:r>
            <w:r>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for each project of a duration of six months or more per year</w:t>
            </w:r>
            <w:r>
              <w:rPr>
                <w:rFonts w:ascii="Times New Roman" w:eastAsia="新細明體" w:hAnsi="Times New Roman" w:cs="Times New Roman"/>
                <w:lang w:val="en-US" w:eastAsia="zh-TW"/>
              </w:rPr>
              <w:t>; 1.5</w:t>
            </w:r>
            <w:r w:rsidRPr="004A79CE">
              <w:rPr>
                <w:rFonts w:ascii="Times New Roman" w:eastAsia="新細明體" w:hAnsi="Times New Roman" w:cs="Times New Roman"/>
                <w:lang w:val="en-US" w:eastAsia="zh-TW"/>
              </w:rPr>
              <w:t xml:space="preserve"> point</w:t>
            </w:r>
            <w:r>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fo</w:t>
            </w:r>
            <w:r>
              <w:rPr>
                <w:rFonts w:ascii="Times New Roman" w:eastAsia="新細明體" w:hAnsi="Times New Roman" w:cs="Times New Roman"/>
                <w:lang w:val="en-US" w:eastAsia="zh-TW"/>
              </w:rPr>
              <w:t xml:space="preserve">r each project of a duration less than </w:t>
            </w:r>
            <w:r w:rsidRPr="004A79CE">
              <w:rPr>
                <w:rFonts w:ascii="Times New Roman" w:eastAsia="新細明體" w:hAnsi="Times New Roman" w:cs="Times New Roman"/>
                <w:lang w:val="en-US" w:eastAsia="zh-TW"/>
              </w:rPr>
              <w:t>six months per year</w:t>
            </w:r>
            <w:r>
              <w:rPr>
                <w:rFonts w:ascii="Times New Roman" w:eastAsia="新細明體" w:hAnsi="Times New Roman" w:cs="Times New Roman"/>
                <w:lang w:val="en-US" w:eastAsia="zh-TW"/>
              </w:rPr>
              <w:t xml:space="preserve">. </w:t>
            </w:r>
          </w:p>
        </w:tc>
      </w:tr>
      <w:tr w:rsidR="00D94297" w:rsidRPr="004A79CE" w14:paraId="2740D552" w14:textId="77777777" w:rsidTr="00003479">
        <w:tc>
          <w:tcPr>
            <w:tcW w:w="9918" w:type="dxa"/>
            <w:gridSpan w:val="3"/>
          </w:tcPr>
          <w:p w14:paraId="629C74FC" w14:textId="1CA68597" w:rsidR="00D94297" w:rsidRPr="004A79CE" w:rsidRDefault="00D94297" w:rsidP="000925E8">
            <w:pPr>
              <w:spacing w:beforeLines="25" w:before="60" w:afterLines="25" w:after="60"/>
              <w:ind w:leftChars="2" w:left="600" w:hangingChars="248" w:hanging="595"/>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 xml:space="preserve">Aa-1: </w:t>
            </w:r>
            <w:r>
              <w:rPr>
                <w:rFonts w:ascii="Times New Roman" w:eastAsia="新細明體" w:hAnsi="Times New Roman" w:cs="Times New Roman"/>
                <w:lang w:val="en-US" w:eastAsia="zh-TW"/>
              </w:rPr>
              <w:t>MOST ac</w:t>
            </w:r>
            <w:r w:rsidRPr="00B900AC">
              <w:rPr>
                <w:rFonts w:ascii="Times New Roman" w:eastAsia="新細明體" w:hAnsi="Times New Roman" w:cs="Times New Roman"/>
                <w:lang w:val="en-US" w:eastAsia="zh-TW"/>
              </w:rPr>
              <w:t>ademia-industry collaboration research project</w:t>
            </w:r>
            <w:r>
              <w:rPr>
                <w:rFonts w:ascii="Times New Roman" w:eastAsia="新細明體" w:hAnsi="Times New Roman" w:cs="Times New Roman"/>
                <w:lang w:val="en-US" w:eastAsia="zh-TW"/>
              </w:rPr>
              <w:t>s and i</w:t>
            </w:r>
            <w:r w:rsidRPr="00F56C63">
              <w:rPr>
                <w:rFonts w:ascii="Times New Roman" w:eastAsia="新細明體" w:hAnsi="Times New Roman" w:cs="Times New Roman"/>
                <w:lang w:val="en-US" w:eastAsia="zh-TW"/>
              </w:rPr>
              <w:t>ndustry-</w:t>
            </w:r>
            <w:r>
              <w:rPr>
                <w:rFonts w:ascii="Times New Roman" w:eastAsia="新細明體" w:hAnsi="Times New Roman" w:cs="Times New Roman"/>
                <w:lang w:val="en-US" w:eastAsia="zh-TW"/>
              </w:rPr>
              <w:t>a</w:t>
            </w:r>
            <w:r w:rsidRPr="00F56C63">
              <w:rPr>
                <w:rFonts w:ascii="Times New Roman" w:eastAsia="新細明體" w:hAnsi="Times New Roman" w:cs="Times New Roman"/>
                <w:lang w:val="en-US" w:eastAsia="zh-TW"/>
              </w:rPr>
              <w:t>cademic</w:t>
            </w:r>
            <w:r w:rsidRPr="004A79CE">
              <w:rPr>
                <w:rFonts w:ascii="Times New Roman" w:eastAsia="新細明體" w:hAnsi="Times New Roman" w:cs="Times New Roman"/>
                <w:lang w:val="en-US" w:eastAsia="zh-TW"/>
              </w:rPr>
              <w:t xml:space="preserve"> pro</w:t>
            </w:r>
            <w:r>
              <w:rPr>
                <w:rFonts w:ascii="Times New Roman" w:eastAsia="新細明體" w:hAnsi="Times New Roman" w:cs="Times New Roman"/>
                <w:lang w:val="en-US" w:eastAsia="zh-TW"/>
              </w:rPr>
              <w:t>jects</w:t>
            </w:r>
            <w:r w:rsidRPr="004A79CE">
              <w:rPr>
                <w:rFonts w:ascii="Times New Roman" w:eastAsia="新細明體" w:hAnsi="Times New Roman" w:cs="Times New Roman"/>
                <w:lang w:val="en-US" w:eastAsia="zh-TW"/>
              </w:rPr>
              <w:t xml:space="preserve"> </w:t>
            </w:r>
            <w:r w:rsidR="00D652C8">
              <w:rPr>
                <w:rFonts w:ascii="Times New Roman" w:eastAsia="新細明體" w:hAnsi="Times New Roman" w:cs="Times New Roman"/>
                <w:lang w:val="en-US" w:eastAsia="zh-TW"/>
              </w:rPr>
              <w:t xml:space="preserve">commissioned by </w:t>
            </w:r>
            <w:r w:rsidRPr="004A79CE">
              <w:rPr>
                <w:rFonts w:ascii="Times New Roman" w:eastAsia="新細明體" w:hAnsi="Times New Roman" w:cs="Times New Roman"/>
                <w:lang w:val="en-US" w:eastAsia="zh-TW"/>
              </w:rPr>
              <w:t>governmental organizations</w:t>
            </w:r>
            <w:r>
              <w:rPr>
                <w:rFonts w:ascii="Times New Roman" w:eastAsia="新細明體" w:hAnsi="Times New Roman" w:cs="Times New Roman"/>
                <w:lang w:val="en-US" w:eastAsia="zh-TW"/>
              </w:rPr>
              <w:t xml:space="preserve"> </w:t>
            </w:r>
            <w:r w:rsidR="00D652C8" w:rsidRPr="004A79CE">
              <w:rPr>
                <w:rFonts w:ascii="Times New Roman" w:eastAsia="新細明體" w:hAnsi="Times New Roman" w:cs="Times New Roman"/>
                <w:lang w:val="en-US" w:eastAsia="zh-TW"/>
              </w:rPr>
              <w:t>recognized by the</w:t>
            </w:r>
            <w:r w:rsidR="00D652C8">
              <w:t xml:space="preserve"> </w:t>
            </w:r>
            <w:r w:rsidR="00D652C8" w:rsidRPr="00121EED">
              <w:rPr>
                <w:rFonts w:ascii="Times New Roman" w:eastAsia="新細明體" w:hAnsi="Times New Roman" w:cs="Times New Roman"/>
                <w:lang w:val="en-US" w:eastAsia="zh-TW"/>
              </w:rPr>
              <w:t>Office of Global Industry-Academe Collaboration and Advancement</w:t>
            </w:r>
            <w:r w:rsidR="00D652C8">
              <w:rPr>
                <w:rFonts w:ascii="Times New Roman" w:eastAsia="新細明體" w:hAnsi="Times New Roman" w:cs="Times New Roman"/>
                <w:lang w:val="en-US" w:eastAsia="zh-TW"/>
              </w:rPr>
              <w:t xml:space="preserve">: </w:t>
            </w:r>
            <w:r w:rsidR="001F2EDB">
              <w:rPr>
                <w:rFonts w:ascii="Times New Roman" w:eastAsia="新細明體" w:hAnsi="Times New Roman" w:cs="Times New Roman"/>
                <w:lang w:val="en-US" w:eastAsia="zh-TW"/>
              </w:rPr>
              <w:t>3</w:t>
            </w:r>
            <w:r w:rsidR="001F2EDB" w:rsidRPr="004A79CE">
              <w:rPr>
                <w:rFonts w:ascii="Times New Roman" w:eastAsia="新細明體" w:hAnsi="Times New Roman" w:cs="Times New Roman"/>
                <w:lang w:val="en-US" w:eastAsia="zh-TW"/>
              </w:rPr>
              <w:t xml:space="preserve"> point</w:t>
            </w:r>
            <w:r w:rsidR="001F2EDB">
              <w:rPr>
                <w:rFonts w:ascii="Times New Roman" w:eastAsia="新細明體" w:hAnsi="Times New Roman" w:cs="Times New Roman"/>
                <w:lang w:val="en-US" w:eastAsia="zh-TW"/>
              </w:rPr>
              <w:t>s</w:t>
            </w:r>
            <w:r w:rsidR="001F2EDB" w:rsidRPr="004A79CE">
              <w:rPr>
                <w:rFonts w:ascii="Times New Roman" w:eastAsia="新細明體" w:hAnsi="Times New Roman" w:cs="Times New Roman"/>
                <w:lang w:val="en-US" w:eastAsia="zh-TW"/>
              </w:rPr>
              <w:t xml:space="preserve"> for each project of a duration of six months or more per year</w:t>
            </w:r>
            <w:r w:rsidR="001F2EDB">
              <w:rPr>
                <w:rFonts w:ascii="Times New Roman" w:eastAsia="新細明體" w:hAnsi="Times New Roman" w:cs="Times New Roman"/>
                <w:lang w:val="en-US" w:eastAsia="zh-TW"/>
              </w:rPr>
              <w:t>; 1.5</w:t>
            </w:r>
            <w:r w:rsidR="001F2EDB" w:rsidRPr="004A79CE">
              <w:rPr>
                <w:rFonts w:ascii="Times New Roman" w:eastAsia="新細明體" w:hAnsi="Times New Roman" w:cs="Times New Roman"/>
                <w:lang w:val="en-US" w:eastAsia="zh-TW"/>
              </w:rPr>
              <w:t xml:space="preserve"> point</w:t>
            </w:r>
            <w:r w:rsidR="001F2EDB">
              <w:rPr>
                <w:rFonts w:ascii="Times New Roman" w:eastAsia="新細明體" w:hAnsi="Times New Roman" w:cs="Times New Roman"/>
                <w:lang w:val="en-US" w:eastAsia="zh-TW"/>
              </w:rPr>
              <w:t>s</w:t>
            </w:r>
            <w:r w:rsidR="001F2EDB" w:rsidRPr="004A79CE">
              <w:rPr>
                <w:rFonts w:ascii="Times New Roman" w:eastAsia="新細明體" w:hAnsi="Times New Roman" w:cs="Times New Roman"/>
                <w:lang w:val="en-US" w:eastAsia="zh-TW"/>
              </w:rPr>
              <w:t xml:space="preserve"> fo</w:t>
            </w:r>
            <w:r w:rsidR="001F2EDB">
              <w:rPr>
                <w:rFonts w:ascii="Times New Roman" w:eastAsia="新細明體" w:hAnsi="Times New Roman" w:cs="Times New Roman"/>
                <w:lang w:val="en-US" w:eastAsia="zh-TW"/>
              </w:rPr>
              <w:t xml:space="preserve">r each project of a duration less than </w:t>
            </w:r>
            <w:r w:rsidR="001F2EDB" w:rsidRPr="004A79CE">
              <w:rPr>
                <w:rFonts w:ascii="Times New Roman" w:eastAsia="新細明體" w:hAnsi="Times New Roman" w:cs="Times New Roman"/>
                <w:lang w:val="en-US" w:eastAsia="zh-TW"/>
              </w:rPr>
              <w:t>six months per year</w:t>
            </w:r>
            <w:r w:rsidR="001F2EDB">
              <w:rPr>
                <w:rFonts w:ascii="Times New Roman" w:eastAsia="新細明體" w:hAnsi="Times New Roman" w:cs="Times New Roman"/>
                <w:lang w:val="en-US" w:eastAsia="zh-TW"/>
              </w:rPr>
              <w:t>. (Choose either Aa-1</w:t>
            </w:r>
            <w:r w:rsidR="000925E8">
              <w:rPr>
                <w:rFonts w:ascii="Times New Roman" w:eastAsia="新細明體" w:hAnsi="Times New Roman" w:cs="Times New Roman"/>
                <w:lang w:val="en-US" w:eastAsia="zh-TW"/>
              </w:rPr>
              <w:t xml:space="preserve"> or Ag</w:t>
            </w:r>
            <w:r w:rsidR="001F2EDB">
              <w:rPr>
                <w:rFonts w:ascii="Times New Roman" w:eastAsia="新細明體" w:hAnsi="Times New Roman" w:cs="Times New Roman"/>
                <w:lang w:val="en-US" w:eastAsia="zh-TW"/>
              </w:rPr>
              <w:t>)</w:t>
            </w:r>
          </w:p>
        </w:tc>
      </w:tr>
      <w:tr w:rsidR="001826E3" w:rsidRPr="004A79CE" w14:paraId="30E13B44" w14:textId="77777777" w:rsidTr="00003479">
        <w:tc>
          <w:tcPr>
            <w:tcW w:w="9918" w:type="dxa"/>
            <w:gridSpan w:val="3"/>
          </w:tcPr>
          <w:p w14:paraId="55C9918A" w14:textId="64EB497E" w:rsidR="001826E3" w:rsidRPr="00D10761" w:rsidRDefault="0086134A" w:rsidP="00D10761">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Ab: </w:t>
            </w:r>
            <w:r w:rsidR="00B900AC">
              <w:rPr>
                <w:rFonts w:ascii="Times New Roman" w:eastAsia="新細明體" w:hAnsi="Times New Roman" w:cs="Times New Roman"/>
                <w:lang w:val="en-US" w:eastAsia="zh-TW"/>
              </w:rPr>
              <w:t>MOST ac</w:t>
            </w:r>
            <w:r w:rsidR="00B900AC" w:rsidRPr="00B900AC">
              <w:rPr>
                <w:rFonts w:ascii="Times New Roman" w:eastAsia="新細明體" w:hAnsi="Times New Roman" w:cs="Times New Roman"/>
                <w:lang w:val="en-US" w:eastAsia="zh-TW"/>
              </w:rPr>
              <w:t>ademia-industry collaboration research project</w:t>
            </w:r>
            <w:r w:rsidR="00B900AC">
              <w:rPr>
                <w:rFonts w:ascii="Times New Roman" w:eastAsia="新細明體" w:hAnsi="Times New Roman" w:cs="Times New Roman"/>
                <w:lang w:val="en-US" w:eastAsia="zh-TW"/>
              </w:rPr>
              <w:t xml:space="preserve">: </w:t>
            </w:r>
            <w:r w:rsidR="005B7DFB">
              <w:rPr>
                <w:rFonts w:ascii="Times New Roman" w:eastAsia="新細明體" w:hAnsi="Times New Roman" w:cs="Times New Roman" w:hint="eastAsia"/>
                <w:lang w:val="en-US" w:eastAsia="zh-TW"/>
              </w:rPr>
              <w:t>according to the</w:t>
            </w:r>
            <w:r w:rsidR="00C179C3">
              <w:rPr>
                <w:rFonts w:ascii="Times New Roman" w:eastAsia="新細明體" w:hAnsi="Times New Roman" w:cs="Times New Roman"/>
                <w:lang w:val="en-US" w:eastAsia="zh-TW"/>
              </w:rPr>
              <w:t xml:space="preserve"> </w:t>
            </w:r>
            <w:r w:rsidR="004A3976">
              <w:rPr>
                <w:rFonts w:ascii="Times New Roman" w:eastAsia="新細明體" w:hAnsi="Times New Roman" w:cs="Times New Roman"/>
                <w:lang w:val="en-US" w:eastAsia="zh-TW"/>
              </w:rPr>
              <w:t>approved cooperative enterprise</w:t>
            </w:r>
            <w:r w:rsidR="00DA427E">
              <w:rPr>
                <w:rFonts w:ascii="Times New Roman" w:eastAsia="新細明體" w:hAnsi="Times New Roman" w:cs="Times New Roman"/>
                <w:lang w:val="en-US" w:eastAsia="zh-TW"/>
              </w:rPr>
              <w:t xml:space="preserve"> </w:t>
            </w:r>
            <w:r w:rsidR="004A3976">
              <w:rPr>
                <w:rFonts w:ascii="Times New Roman" w:eastAsia="新細明體" w:hAnsi="Times New Roman" w:cs="Times New Roman"/>
                <w:lang w:val="en-US" w:eastAsia="zh-TW"/>
              </w:rPr>
              <w:t>list, 1 point</w:t>
            </w:r>
            <w:r w:rsidR="00F56C63" w:rsidRPr="004A79CE">
              <w:rPr>
                <w:rFonts w:ascii="Times New Roman" w:eastAsia="新細明體" w:hAnsi="Times New Roman" w:cs="Times New Roman"/>
                <w:lang w:val="en-US" w:eastAsia="zh-TW"/>
              </w:rPr>
              <w:t xml:space="preserve"> will be awarded </w:t>
            </w:r>
            <w:r w:rsidR="004A3976">
              <w:rPr>
                <w:rFonts w:ascii="Times New Roman" w:eastAsia="新細明體" w:hAnsi="Times New Roman" w:cs="Times New Roman"/>
                <w:lang w:val="en-US" w:eastAsia="zh-TW"/>
              </w:rPr>
              <w:t xml:space="preserve">for NT$90,000 of the </w:t>
            </w:r>
            <w:r w:rsidR="00C179C3" w:rsidRPr="00C179C3">
              <w:rPr>
                <w:rFonts w:ascii="Times New Roman" w:eastAsia="新細明體" w:hAnsi="Times New Roman" w:cs="Times New Roman"/>
                <w:lang w:val="en-US" w:eastAsia="zh-TW"/>
              </w:rPr>
              <w:t>allowance for the principal investigator</w:t>
            </w:r>
            <w:r w:rsidR="00C44AF4">
              <w:rPr>
                <w:rFonts w:ascii="Times New Roman" w:eastAsia="新細明體" w:hAnsi="Times New Roman" w:cs="Times New Roman"/>
                <w:lang w:val="en-US" w:eastAsia="zh-TW"/>
              </w:rPr>
              <w:t xml:space="preserve">. </w:t>
            </w:r>
            <w:r w:rsidR="00C44AF4" w:rsidRPr="004A79CE">
              <w:rPr>
                <w:rFonts w:ascii="Times New Roman" w:eastAsia="新細明體" w:hAnsi="Times New Roman" w:cs="Times New Roman"/>
                <w:lang w:val="en-US" w:eastAsia="zh-TW"/>
              </w:rPr>
              <w:t>For the p</w:t>
            </w:r>
            <w:r w:rsidR="00C44AF4">
              <w:rPr>
                <w:rFonts w:ascii="Times New Roman" w:eastAsia="新細明體" w:hAnsi="Times New Roman" w:cs="Times New Roman"/>
                <w:lang w:val="en-US" w:eastAsia="zh-TW"/>
              </w:rPr>
              <w:t>ortion over NT$9</w:t>
            </w:r>
            <w:r w:rsidR="00C44AF4" w:rsidRPr="004A79CE">
              <w:rPr>
                <w:rFonts w:ascii="Times New Roman" w:eastAsia="新細明體" w:hAnsi="Times New Roman" w:cs="Times New Roman"/>
                <w:lang w:val="en-US" w:eastAsia="zh-TW"/>
              </w:rPr>
              <w:t>0,000, 0.</w:t>
            </w:r>
            <w:r w:rsidR="00C44AF4">
              <w:rPr>
                <w:rFonts w:ascii="Times New Roman" w:eastAsia="新細明體" w:hAnsi="Times New Roman" w:cs="Times New Roman"/>
                <w:lang w:val="en-US" w:eastAsia="zh-TW"/>
              </w:rPr>
              <w:t>3</w:t>
            </w:r>
            <w:r w:rsidR="00C44AF4" w:rsidRPr="004A79CE">
              <w:rPr>
                <w:rFonts w:ascii="Times New Roman" w:eastAsia="新細明體" w:hAnsi="Times New Roman" w:cs="Times New Roman"/>
                <w:lang w:val="en-US" w:eastAsia="zh-TW"/>
              </w:rPr>
              <w:t>5 points will be awarded for every NT$10,000.</w:t>
            </w:r>
          </w:p>
        </w:tc>
      </w:tr>
      <w:tr w:rsidR="001826E3" w:rsidRPr="004A79CE" w14:paraId="26ED7047" w14:textId="77777777" w:rsidTr="00003479">
        <w:tc>
          <w:tcPr>
            <w:tcW w:w="9918" w:type="dxa"/>
            <w:gridSpan w:val="3"/>
          </w:tcPr>
          <w:p w14:paraId="430160DA" w14:textId="4FD98611" w:rsidR="001826E3" w:rsidRPr="004A79CE" w:rsidRDefault="00F264A1" w:rsidP="00D10761">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Ac: </w:t>
            </w:r>
            <w:r w:rsidR="00132995">
              <w:rPr>
                <w:rFonts w:ascii="Times New Roman" w:eastAsia="新細明體" w:hAnsi="Times New Roman" w:cs="Times New Roman"/>
                <w:lang w:val="en-US" w:eastAsia="zh-TW"/>
              </w:rPr>
              <w:t xml:space="preserve">6 </w:t>
            </w:r>
            <w:r w:rsidRPr="004A79CE">
              <w:rPr>
                <w:rFonts w:ascii="Times New Roman" w:eastAsia="新細明體" w:hAnsi="Times New Roman" w:cs="Times New Roman"/>
                <w:lang w:val="en-US" w:eastAsia="zh-TW"/>
              </w:rPr>
              <w:t xml:space="preserve">points for a receiver of the MOST Ta-You Wu Memorial Award (this award may only be accounted for once for promotions); 20 points for each </w:t>
            </w:r>
            <w:r w:rsidR="00B97E85" w:rsidRPr="004A79CE">
              <w:rPr>
                <w:rFonts w:ascii="Times New Roman" w:eastAsia="新細明體" w:hAnsi="Times New Roman" w:cs="Times New Roman"/>
                <w:lang w:val="en-US" w:eastAsia="zh-TW"/>
              </w:rPr>
              <w:t xml:space="preserve">of </w:t>
            </w:r>
            <w:r w:rsidRPr="004A79CE">
              <w:rPr>
                <w:rFonts w:ascii="Times New Roman" w:eastAsia="新細明體" w:hAnsi="Times New Roman" w:cs="Times New Roman"/>
                <w:lang w:val="en-US" w:eastAsia="zh-TW"/>
              </w:rPr>
              <w:t>the MOST Outstanding Research Award received.</w:t>
            </w:r>
          </w:p>
        </w:tc>
      </w:tr>
      <w:tr w:rsidR="001826E3" w:rsidRPr="004A79CE" w14:paraId="599A3308" w14:textId="77777777" w:rsidTr="00003479">
        <w:tc>
          <w:tcPr>
            <w:tcW w:w="9918" w:type="dxa"/>
            <w:gridSpan w:val="3"/>
          </w:tcPr>
          <w:p w14:paraId="4C0E3F2B" w14:textId="34DCB500" w:rsidR="001826E3" w:rsidRPr="004A79CE" w:rsidRDefault="00691047" w:rsidP="00D10761">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Ad:</w:t>
            </w:r>
            <w:r w:rsidR="00F56C63">
              <w:rPr>
                <w:rFonts w:ascii="Times New Roman" w:eastAsia="新細明體" w:hAnsi="Times New Roman" w:cs="Times New Roman"/>
                <w:lang w:val="en-US" w:eastAsia="zh-TW"/>
              </w:rPr>
              <w:t xml:space="preserve"> </w:t>
            </w:r>
            <w:r w:rsidR="00F56C63" w:rsidRPr="004A79CE">
              <w:rPr>
                <w:rFonts w:ascii="Times New Roman" w:eastAsia="新細明體" w:hAnsi="Times New Roman" w:cs="Times New Roman"/>
                <w:lang w:val="en-US" w:eastAsia="zh-TW"/>
              </w:rPr>
              <w:t>An extra</w:t>
            </w:r>
            <w:r w:rsidR="00C44AF4">
              <w:rPr>
                <w:rFonts w:ascii="Times New Roman" w:eastAsia="新細明體" w:hAnsi="Times New Roman" w:cs="Times New Roman" w:hint="eastAsia"/>
                <w:lang w:val="en-US" w:eastAsia="zh-TW"/>
              </w:rPr>
              <w:t xml:space="preserve"> 1 </w:t>
            </w:r>
            <w:r w:rsidRPr="004A79CE">
              <w:rPr>
                <w:rFonts w:ascii="Times New Roman" w:eastAsia="新細明體" w:hAnsi="Times New Roman" w:cs="Times New Roman"/>
                <w:lang w:val="en-US" w:eastAsia="zh-TW"/>
              </w:rPr>
              <w:t xml:space="preserve">point will be awarded for each patent of R.O.C. or China applied by the main developer with his/her research outcomes and received in the name of NSYSU, or each patent received in the name of an individual and transferred to NSYSU (excluding patents co-applied with enterprises) recognized by the </w:t>
            </w:r>
            <w:r w:rsidR="00121EED" w:rsidRPr="00121EED">
              <w:rPr>
                <w:rFonts w:ascii="Times New Roman" w:eastAsia="新細明體" w:hAnsi="Times New Roman" w:cs="Times New Roman"/>
                <w:lang w:val="en-US" w:eastAsia="zh-TW"/>
              </w:rPr>
              <w:t>Office of Global Industry-Academe Collaboration and Advancement</w:t>
            </w:r>
            <w:r w:rsidRPr="004A79CE">
              <w:rPr>
                <w:rFonts w:ascii="Times New Roman" w:eastAsia="新細明體" w:hAnsi="Times New Roman" w:cs="Times New Roman"/>
                <w:lang w:val="en-US" w:eastAsia="zh-TW"/>
              </w:rPr>
              <w:t>; 2 points for each patents of the U.S.A., Japan, or the European Union with conditions described above. Scores for patents of other countries are determined by the</w:t>
            </w:r>
            <w:r w:rsidR="00121EED">
              <w:t xml:space="preserve"> </w:t>
            </w:r>
            <w:r w:rsidR="00121EED" w:rsidRPr="00121EED">
              <w:rPr>
                <w:rFonts w:ascii="Times New Roman" w:eastAsia="新細明體" w:hAnsi="Times New Roman" w:cs="Times New Roman"/>
                <w:lang w:val="en-US" w:eastAsia="zh-TW"/>
              </w:rPr>
              <w:t>Office of Global Industry-Academe Collaboration and Advancement</w:t>
            </w:r>
            <w:r w:rsidRPr="004A79CE">
              <w:rPr>
                <w:rFonts w:ascii="Times New Roman" w:eastAsia="新細明體" w:hAnsi="Times New Roman" w:cs="Times New Roman"/>
                <w:lang w:val="en-US" w:eastAsia="zh-TW"/>
              </w:rPr>
              <w:t xml:space="preserve">. </w:t>
            </w:r>
            <w:r w:rsidR="00726BA0" w:rsidRPr="004A79CE">
              <w:rPr>
                <w:rFonts w:ascii="Times New Roman" w:eastAsia="新細明體" w:hAnsi="Times New Roman" w:cs="Times New Roman"/>
                <w:lang w:val="en-US" w:eastAsia="zh-TW"/>
              </w:rPr>
              <w:t>A maximum of 2 points may be awarded for this item of calculation</w:t>
            </w:r>
            <w:r w:rsidRPr="004A79CE">
              <w:rPr>
                <w:rFonts w:ascii="Times New Roman" w:eastAsia="新細明體" w:hAnsi="Times New Roman" w:cs="Times New Roman"/>
                <w:lang w:val="en-US" w:eastAsia="zh-TW"/>
              </w:rPr>
              <w:t>.</w:t>
            </w:r>
          </w:p>
        </w:tc>
      </w:tr>
      <w:tr w:rsidR="00691047" w:rsidRPr="004A79CE" w14:paraId="57B5281C" w14:textId="77777777" w:rsidTr="00003479">
        <w:tc>
          <w:tcPr>
            <w:tcW w:w="9918" w:type="dxa"/>
            <w:gridSpan w:val="3"/>
          </w:tcPr>
          <w:p w14:paraId="15E6F0EB" w14:textId="60C745D4" w:rsidR="00691047" w:rsidRPr="004A79CE" w:rsidRDefault="00691047">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Ae: An extra </w:t>
            </w:r>
            <w:r w:rsidR="00834D32" w:rsidRPr="004A79CE">
              <w:rPr>
                <w:rFonts w:ascii="Times New Roman" w:eastAsia="新細明體" w:hAnsi="Times New Roman" w:cs="Times New Roman"/>
                <w:lang w:val="en-US" w:eastAsia="zh-TW"/>
              </w:rPr>
              <w:t>0.5</w:t>
            </w:r>
            <w:r w:rsidRPr="004A79CE">
              <w:rPr>
                <w:rFonts w:ascii="Times New Roman" w:eastAsia="新細明體" w:hAnsi="Times New Roman" w:cs="Times New Roman"/>
                <w:lang w:val="en-US" w:eastAsia="zh-TW"/>
              </w:rPr>
              <w:t xml:space="preserve"> point</w:t>
            </w:r>
            <w:r w:rsidR="00571D62" w:rsidRPr="004A79CE">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will be awarded for each technology transfer or publication authorization between the main developer and industrial field(s) (including </w:t>
            </w:r>
            <w:r w:rsidR="00681295" w:rsidRPr="00681295">
              <w:rPr>
                <w:rFonts w:ascii="Times New Roman" w:eastAsia="新細明體" w:hAnsi="Times New Roman" w:cs="Times New Roman"/>
                <w:lang w:val="en-US" w:eastAsia="zh-TW"/>
              </w:rPr>
              <w:t>enterprise</w:t>
            </w:r>
            <w:r w:rsidR="00681295">
              <w:rPr>
                <w:rFonts w:ascii="Times New Roman" w:eastAsia="新細明體" w:hAnsi="Times New Roman" w:cs="Times New Roman"/>
                <w:lang w:val="en-US" w:eastAsia="zh-TW"/>
              </w:rPr>
              <w:t>s</w:t>
            </w:r>
            <w:r w:rsidR="009B61F7" w:rsidRPr="004A79CE">
              <w:rPr>
                <w:rFonts w:ascii="Times New Roman" w:eastAsia="新細明體" w:hAnsi="Times New Roman" w:cs="Times New Roman"/>
                <w:lang w:val="en-US" w:eastAsia="zh-TW"/>
              </w:rPr>
              <w:t xml:space="preserve"> and </w:t>
            </w:r>
            <w:r w:rsidR="000925E8" w:rsidRPr="000925E8">
              <w:rPr>
                <w:rFonts w:ascii="Times New Roman" w:eastAsia="新細明體" w:hAnsi="Times New Roman" w:cs="Times New Roman"/>
                <w:lang w:val="en-US" w:eastAsia="zh-TW"/>
              </w:rPr>
              <w:t>juridical person</w:t>
            </w:r>
            <w:r w:rsidR="00681295">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with a collective authoriz</w:t>
            </w:r>
            <w:r w:rsidR="00DC3E7A" w:rsidRPr="004A79CE">
              <w:rPr>
                <w:rFonts w:ascii="Times New Roman" w:eastAsia="新細明體" w:hAnsi="Times New Roman" w:cs="Times New Roman"/>
                <w:lang w:val="en-US" w:eastAsia="zh-TW"/>
              </w:rPr>
              <w:t>ation</w:t>
            </w:r>
            <w:r w:rsidRPr="004A79CE">
              <w:rPr>
                <w:rFonts w:ascii="Times New Roman" w:eastAsia="新細明體" w:hAnsi="Times New Roman" w:cs="Times New Roman"/>
                <w:lang w:val="en-US" w:eastAsia="zh-TW"/>
              </w:rPr>
              <w:t xml:space="preserve"> fund of NT$200,000 recognized by </w:t>
            </w:r>
            <w:r w:rsidR="00C44AF4" w:rsidRPr="004A79CE">
              <w:rPr>
                <w:rFonts w:ascii="Times New Roman" w:eastAsia="新細明體" w:hAnsi="Times New Roman" w:cs="Times New Roman"/>
                <w:lang w:val="en-US" w:eastAsia="zh-TW"/>
              </w:rPr>
              <w:t>the</w:t>
            </w:r>
            <w:r w:rsidR="00C44AF4">
              <w:t xml:space="preserve"> </w:t>
            </w:r>
            <w:r w:rsidR="00C44AF4" w:rsidRPr="00121EED">
              <w:rPr>
                <w:rFonts w:ascii="Times New Roman" w:eastAsia="新細明體" w:hAnsi="Times New Roman" w:cs="Times New Roman"/>
                <w:lang w:val="en-US" w:eastAsia="zh-TW"/>
              </w:rPr>
              <w:t>Office of Global Industry-Academe Collaboration and Advancement</w:t>
            </w:r>
            <w:r w:rsidRPr="004A79CE">
              <w:rPr>
                <w:rFonts w:ascii="Times New Roman" w:eastAsia="新細明體" w:hAnsi="Times New Roman" w:cs="Times New Roman"/>
                <w:lang w:val="en-US" w:eastAsia="zh-TW"/>
              </w:rPr>
              <w:t xml:space="preserve">. For the portion over NT$200,000, 0.25 points will be awarded for every NT$100,000. </w:t>
            </w:r>
          </w:p>
        </w:tc>
      </w:tr>
      <w:tr w:rsidR="00691047" w:rsidRPr="004A79CE" w14:paraId="17833F57" w14:textId="77777777" w:rsidTr="00003479">
        <w:tc>
          <w:tcPr>
            <w:tcW w:w="9918" w:type="dxa"/>
            <w:gridSpan w:val="3"/>
          </w:tcPr>
          <w:p w14:paraId="1AB31393" w14:textId="7AC4B6BA" w:rsidR="00F56C63" w:rsidRDefault="006847FE" w:rsidP="00D10761">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Af: An extra </w:t>
            </w:r>
            <w:r w:rsidR="00C26164">
              <w:rPr>
                <w:rFonts w:ascii="Times New Roman" w:eastAsia="新細明體" w:hAnsi="Times New Roman" w:cs="Times New Roman"/>
                <w:lang w:val="en-US" w:eastAsia="zh-TW"/>
              </w:rPr>
              <w:t>1</w:t>
            </w:r>
            <w:r w:rsidR="00834D32" w:rsidRPr="004A79CE">
              <w:rPr>
                <w:rFonts w:ascii="Times New Roman" w:eastAsia="新細明體" w:hAnsi="Times New Roman" w:cs="Times New Roman"/>
                <w:lang w:val="en-US" w:eastAsia="zh-TW"/>
              </w:rPr>
              <w:t xml:space="preserve"> point</w:t>
            </w:r>
            <w:r w:rsidR="00571D62" w:rsidRPr="004A79CE">
              <w:rPr>
                <w:rFonts w:ascii="Times New Roman" w:eastAsia="新細明體" w:hAnsi="Times New Roman" w:cs="Times New Roman"/>
                <w:lang w:val="en-US" w:eastAsia="zh-TW"/>
              </w:rPr>
              <w:t>s</w:t>
            </w:r>
            <w:r w:rsidR="00834D32" w:rsidRPr="004A79CE">
              <w:rPr>
                <w:rFonts w:ascii="Times New Roman" w:eastAsia="新細明體" w:hAnsi="Times New Roman" w:cs="Times New Roman"/>
                <w:lang w:val="en-US" w:eastAsia="zh-TW"/>
              </w:rPr>
              <w:t xml:space="preserve"> will be awarded for each</w:t>
            </w:r>
            <w:r w:rsidRPr="004A79CE">
              <w:rPr>
                <w:rFonts w:ascii="Times New Roman" w:eastAsia="新細明體" w:hAnsi="Times New Roman" w:cs="Times New Roman"/>
                <w:lang w:val="en-US" w:eastAsia="zh-TW"/>
              </w:rPr>
              <w:t xml:space="preserve"> </w:t>
            </w:r>
            <w:r w:rsidR="00F56C63">
              <w:rPr>
                <w:rFonts w:ascii="Times New Roman" w:eastAsia="新細明體" w:hAnsi="Times New Roman" w:cs="Times New Roman"/>
                <w:lang w:val="en-US" w:eastAsia="zh-TW"/>
              </w:rPr>
              <w:t>i</w:t>
            </w:r>
            <w:r w:rsidR="00F56C63" w:rsidRPr="00F56C63">
              <w:rPr>
                <w:rFonts w:ascii="Times New Roman" w:eastAsia="新細明體" w:hAnsi="Times New Roman" w:cs="Times New Roman"/>
                <w:lang w:val="en-US" w:eastAsia="zh-TW"/>
              </w:rPr>
              <w:t>ndustry-</w:t>
            </w:r>
            <w:r w:rsidR="00F56C63">
              <w:rPr>
                <w:rFonts w:ascii="Times New Roman" w:eastAsia="新細明體" w:hAnsi="Times New Roman" w:cs="Times New Roman"/>
                <w:lang w:val="en-US" w:eastAsia="zh-TW"/>
              </w:rPr>
              <w:t>a</w:t>
            </w:r>
            <w:r w:rsidR="00F56C63" w:rsidRPr="00F56C63">
              <w:rPr>
                <w:rFonts w:ascii="Times New Roman" w:eastAsia="新細明體" w:hAnsi="Times New Roman" w:cs="Times New Roman"/>
                <w:lang w:val="en-US" w:eastAsia="zh-TW"/>
              </w:rPr>
              <w:t>cademic</w:t>
            </w:r>
            <w:r w:rsidRPr="004A79CE">
              <w:rPr>
                <w:rFonts w:ascii="Times New Roman" w:eastAsia="新細明體" w:hAnsi="Times New Roman" w:cs="Times New Roman"/>
                <w:lang w:val="en-US" w:eastAsia="zh-TW"/>
              </w:rPr>
              <w:t xml:space="preserve"> pro</w:t>
            </w:r>
            <w:r w:rsidR="00F56C63">
              <w:rPr>
                <w:rFonts w:ascii="Times New Roman" w:eastAsia="新細明體" w:hAnsi="Times New Roman" w:cs="Times New Roman"/>
                <w:lang w:val="en-US" w:eastAsia="zh-TW"/>
              </w:rPr>
              <w:t>ject</w:t>
            </w:r>
            <w:r w:rsidRPr="004A79CE">
              <w:rPr>
                <w:rFonts w:ascii="Times New Roman" w:eastAsia="新細明體" w:hAnsi="Times New Roman" w:cs="Times New Roman"/>
                <w:lang w:val="en-US" w:eastAsia="zh-TW"/>
              </w:rPr>
              <w:t xml:space="preserve"> </w:t>
            </w:r>
            <w:r w:rsidR="00834D32" w:rsidRPr="004A79CE">
              <w:rPr>
                <w:rFonts w:ascii="Times New Roman" w:eastAsia="新細明體" w:hAnsi="Times New Roman" w:cs="Times New Roman"/>
                <w:lang w:val="en-US" w:eastAsia="zh-TW"/>
              </w:rPr>
              <w:t xml:space="preserve">commissioned by non-governmental organizations </w:t>
            </w:r>
            <w:r w:rsidR="00681295" w:rsidRPr="004A79CE">
              <w:rPr>
                <w:rFonts w:ascii="Times New Roman" w:eastAsia="新細明體" w:hAnsi="Times New Roman" w:cs="Times New Roman"/>
                <w:lang w:val="en-US" w:eastAsia="zh-TW"/>
              </w:rPr>
              <w:t xml:space="preserve">(including </w:t>
            </w:r>
            <w:r w:rsidR="00681295" w:rsidRPr="00681295">
              <w:rPr>
                <w:rFonts w:ascii="Times New Roman" w:eastAsia="新細明體" w:hAnsi="Times New Roman" w:cs="Times New Roman"/>
                <w:lang w:val="en-US" w:eastAsia="zh-TW"/>
              </w:rPr>
              <w:t>enterprise</w:t>
            </w:r>
            <w:r w:rsidR="00681295">
              <w:rPr>
                <w:rFonts w:ascii="Times New Roman" w:eastAsia="新細明體" w:hAnsi="Times New Roman" w:cs="Times New Roman"/>
                <w:lang w:val="en-US" w:eastAsia="zh-TW"/>
              </w:rPr>
              <w:t>s</w:t>
            </w:r>
            <w:r w:rsidR="00681295" w:rsidRPr="004A79CE">
              <w:rPr>
                <w:rFonts w:ascii="Times New Roman" w:eastAsia="新細明體" w:hAnsi="Times New Roman" w:cs="Times New Roman"/>
                <w:lang w:val="en-US" w:eastAsia="zh-TW"/>
              </w:rPr>
              <w:t xml:space="preserve"> and </w:t>
            </w:r>
            <w:r w:rsidR="00681295" w:rsidRPr="000925E8">
              <w:rPr>
                <w:rFonts w:ascii="Times New Roman" w:eastAsia="新細明體" w:hAnsi="Times New Roman" w:cs="Times New Roman"/>
                <w:lang w:val="en-US" w:eastAsia="zh-TW"/>
              </w:rPr>
              <w:t>juridical person</w:t>
            </w:r>
            <w:r w:rsidR="00681295">
              <w:rPr>
                <w:rFonts w:ascii="Times New Roman" w:eastAsia="新細明體" w:hAnsi="Times New Roman" w:cs="Times New Roman"/>
                <w:lang w:val="en-US" w:eastAsia="zh-TW"/>
              </w:rPr>
              <w:t>s</w:t>
            </w:r>
            <w:r w:rsidR="00681295" w:rsidRPr="004A79CE">
              <w:rPr>
                <w:rFonts w:ascii="Times New Roman" w:eastAsia="新細明體" w:hAnsi="Times New Roman" w:cs="Times New Roman"/>
                <w:lang w:val="en-US" w:eastAsia="zh-TW"/>
              </w:rPr>
              <w:t>)</w:t>
            </w:r>
            <w:r w:rsidR="00834D32"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lang w:val="en-US" w:eastAsia="zh-TW"/>
              </w:rPr>
              <w:t xml:space="preserve">with the </w:t>
            </w:r>
            <w:r w:rsidR="00F56C63" w:rsidRPr="00F56C63">
              <w:rPr>
                <w:rFonts w:ascii="Times New Roman" w:eastAsia="新細明體" w:hAnsi="Times New Roman" w:cs="Times New Roman"/>
                <w:lang w:val="en-US" w:eastAsia="zh-TW"/>
              </w:rPr>
              <w:t>principal investigator</w:t>
            </w:r>
            <w:r w:rsidRPr="004A79CE">
              <w:rPr>
                <w:rFonts w:ascii="Times New Roman" w:eastAsia="新細明體" w:hAnsi="Times New Roman" w:cs="Times New Roman"/>
                <w:lang w:val="en-US" w:eastAsia="zh-TW"/>
              </w:rPr>
              <w:t xml:space="preserve"> receiving a collective project funds of NT$500,000 recognized by </w:t>
            </w:r>
            <w:r w:rsidR="00F56C63" w:rsidRPr="004A79CE">
              <w:rPr>
                <w:rFonts w:ascii="Times New Roman" w:eastAsia="新細明體" w:hAnsi="Times New Roman" w:cs="Times New Roman"/>
                <w:lang w:val="en-US" w:eastAsia="zh-TW"/>
              </w:rPr>
              <w:t>the</w:t>
            </w:r>
            <w:r w:rsidR="00F56C63">
              <w:t xml:space="preserve"> </w:t>
            </w:r>
            <w:r w:rsidR="00F56C63" w:rsidRPr="00121EED">
              <w:rPr>
                <w:rFonts w:ascii="Times New Roman" w:eastAsia="新細明體" w:hAnsi="Times New Roman" w:cs="Times New Roman"/>
                <w:lang w:val="en-US" w:eastAsia="zh-TW"/>
              </w:rPr>
              <w:t xml:space="preserve">Office of </w:t>
            </w:r>
            <w:r w:rsidR="00F56C63" w:rsidRPr="00121EED">
              <w:rPr>
                <w:rFonts w:ascii="Times New Roman" w:eastAsia="新細明體" w:hAnsi="Times New Roman" w:cs="Times New Roman"/>
                <w:lang w:val="en-US" w:eastAsia="zh-TW"/>
              </w:rPr>
              <w:lastRenderedPageBreak/>
              <w:t>Global Industry-Academe Collaboration and Advancement</w:t>
            </w:r>
            <w:r w:rsidRPr="004A79CE">
              <w:rPr>
                <w:rFonts w:ascii="Times New Roman" w:eastAsia="新細明體" w:hAnsi="Times New Roman" w:cs="Times New Roman"/>
                <w:lang w:val="en-US" w:eastAsia="zh-TW"/>
              </w:rPr>
              <w:t xml:space="preserve">. For the portion over NT$500,000, 0.1 points will be awarded for every NT$ 100,000. </w:t>
            </w:r>
          </w:p>
          <w:p w14:paraId="73BC3D29" w14:textId="2A80CD8A" w:rsidR="00691047" w:rsidRPr="004A79CE" w:rsidRDefault="00F56C63" w:rsidP="005364B8">
            <w:pPr>
              <w:spacing w:beforeLines="25" w:before="60" w:afterLines="25" w:after="60"/>
              <w:ind w:leftChars="187" w:left="451" w:hangingChars="1" w:hanging="2"/>
              <w:jc w:val="both"/>
              <w:rPr>
                <w:rFonts w:ascii="Times New Roman" w:eastAsia="新細明體" w:hAnsi="Times New Roman" w:cs="Times New Roman"/>
                <w:lang w:val="en-US" w:eastAsia="zh-TW"/>
              </w:rPr>
            </w:pPr>
            <w:r w:rsidRPr="00F56C63">
              <w:rPr>
                <w:rFonts w:ascii="Times New Roman" w:eastAsia="新細明體" w:hAnsi="Times New Roman" w:cs="Times New Roman"/>
                <w:lang w:val="en-US" w:eastAsia="zh-TW"/>
              </w:rPr>
              <w:t>Facult</w:t>
            </w:r>
            <w:r w:rsidR="005364B8">
              <w:rPr>
                <w:rFonts w:ascii="Times New Roman" w:eastAsia="新細明體" w:hAnsi="Times New Roman" w:cs="Times New Roman"/>
                <w:lang w:val="en-US" w:eastAsia="zh-TW"/>
              </w:rPr>
              <w:t>y</w:t>
            </w:r>
            <w:r w:rsidRPr="00F56C63">
              <w:rPr>
                <w:rFonts w:ascii="Times New Roman" w:eastAsia="新細明體" w:hAnsi="Times New Roman" w:cs="Times New Roman"/>
                <w:lang w:val="en-US" w:eastAsia="zh-TW"/>
              </w:rPr>
              <w:t xml:space="preserve"> in the College with expertise in humanities, law and politics, socio-economics, management, etc.</w:t>
            </w:r>
            <w:r w:rsidR="00C26164">
              <w:rPr>
                <w:rFonts w:ascii="Times New Roman" w:eastAsia="新細明體" w:hAnsi="Times New Roman" w:cs="Times New Roman"/>
                <w:lang w:val="en-US" w:eastAsia="zh-TW"/>
              </w:rPr>
              <w:t>: a</w:t>
            </w:r>
            <w:r w:rsidR="00C26164" w:rsidRPr="00C26164">
              <w:rPr>
                <w:rFonts w:ascii="Times New Roman" w:eastAsia="新細明體" w:hAnsi="Times New Roman" w:cs="Times New Roman"/>
                <w:lang w:val="en-US" w:eastAsia="zh-TW"/>
              </w:rPr>
              <w:t xml:space="preserve">n extra </w:t>
            </w:r>
            <w:r w:rsidR="00C26164">
              <w:rPr>
                <w:rFonts w:ascii="Times New Roman" w:eastAsia="新細明體" w:hAnsi="Times New Roman" w:cs="Times New Roman"/>
                <w:lang w:val="en-US" w:eastAsia="zh-TW"/>
              </w:rPr>
              <w:t>1</w:t>
            </w:r>
            <w:r w:rsidR="00C26164" w:rsidRPr="00C26164">
              <w:rPr>
                <w:rFonts w:ascii="Times New Roman" w:eastAsia="新細明體" w:hAnsi="Times New Roman" w:cs="Times New Roman"/>
                <w:lang w:val="en-US" w:eastAsia="zh-TW"/>
              </w:rPr>
              <w:t xml:space="preserve"> points will be awarded with the principal investigator receiving a collective project funds of NT$</w:t>
            </w:r>
            <w:r w:rsidR="00C26164">
              <w:rPr>
                <w:rFonts w:ascii="Times New Roman" w:eastAsia="新細明體" w:hAnsi="Times New Roman" w:cs="Times New Roman"/>
                <w:lang w:val="en-US" w:eastAsia="zh-TW"/>
              </w:rPr>
              <w:t>3</w:t>
            </w:r>
            <w:r w:rsidR="00C26164" w:rsidRPr="00C26164">
              <w:rPr>
                <w:rFonts w:ascii="Times New Roman" w:eastAsia="新細明體" w:hAnsi="Times New Roman" w:cs="Times New Roman"/>
                <w:lang w:val="en-US" w:eastAsia="zh-TW"/>
              </w:rPr>
              <w:t>00,000. For the portion over NT$</w:t>
            </w:r>
            <w:r w:rsidR="00C26164">
              <w:rPr>
                <w:rFonts w:ascii="Times New Roman" w:eastAsia="新細明體" w:hAnsi="Times New Roman" w:cs="Times New Roman"/>
                <w:lang w:val="en-US" w:eastAsia="zh-TW"/>
              </w:rPr>
              <w:t>3</w:t>
            </w:r>
            <w:r w:rsidR="00C26164" w:rsidRPr="00C26164">
              <w:rPr>
                <w:rFonts w:ascii="Times New Roman" w:eastAsia="新細明體" w:hAnsi="Times New Roman" w:cs="Times New Roman"/>
                <w:lang w:val="en-US" w:eastAsia="zh-TW"/>
              </w:rPr>
              <w:t xml:space="preserve">00,000, 0.1 points will be awarded for every NT$ </w:t>
            </w:r>
            <w:r w:rsidR="00C26164">
              <w:rPr>
                <w:rFonts w:ascii="Times New Roman" w:eastAsia="新細明體" w:hAnsi="Times New Roman" w:cs="Times New Roman"/>
                <w:lang w:val="en-US" w:eastAsia="zh-TW"/>
              </w:rPr>
              <w:t>6</w:t>
            </w:r>
            <w:r w:rsidR="00C26164" w:rsidRPr="00C26164">
              <w:rPr>
                <w:rFonts w:ascii="Times New Roman" w:eastAsia="新細明體" w:hAnsi="Times New Roman" w:cs="Times New Roman"/>
                <w:lang w:val="en-US" w:eastAsia="zh-TW"/>
              </w:rPr>
              <w:t>0,000.</w:t>
            </w:r>
          </w:p>
        </w:tc>
      </w:tr>
      <w:tr w:rsidR="00742D75" w:rsidRPr="004A79CE" w14:paraId="2E1915F1" w14:textId="77777777" w:rsidTr="00003479">
        <w:tc>
          <w:tcPr>
            <w:tcW w:w="9918" w:type="dxa"/>
            <w:gridSpan w:val="3"/>
          </w:tcPr>
          <w:p w14:paraId="6251AB9D" w14:textId="32D28C6D" w:rsidR="00020280" w:rsidRDefault="00742D75" w:rsidP="00020280">
            <w:pPr>
              <w:spacing w:beforeLines="25" w:before="60" w:afterLines="25" w:after="60"/>
              <w:ind w:left="454" w:hangingChars="189" w:hanging="454"/>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lastRenderedPageBreak/>
              <w:t>A</w:t>
            </w:r>
            <w:r>
              <w:rPr>
                <w:rFonts w:ascii="Times New Roman" w:eastAsia="新細明體" w:hAnsi="Times New Roman" w:cs="Times New Roman"/>
                <w:lang w:val="en-US" w:eastAsia="zh-TW"/>
              </w:rPr>
              <w:t xml:space="preserve">g: </w:t>
            </w:r>
            <w:r w:rsidR="00020280" w:rsidRPr="004A79CE">
              <w:rPr>
                <w:rFonts w:ascii="Times New Roman" w:eastAsia="新細明體" w:hAnsi="Times New Roman" w:cs="Times New Roman"/>
                <w:lang w:val="en-US" w:eastAsia="zh-TW"/>
              </w:rPr>
              <w:t xml:space="preserve">An extra </w:t>
            </w:r>
            <w:r w:rsidR="00020280">
              <w:rPr>
                <w:rFonts w:ascii="Times New Roman" w:eastAsia="新細明體" w:hAnsi="Times New Roman" w:cs="Times New Roman"/>
                <w:lang w:val="en-US" w:eastAsia="zh-TW"/>
              </w:rPr>
              <w:t>1</w:t>
            </w:r>
            <w:r w:rsidR="00020280" w:rsidRPr="004A79CE">
              <w:rPr>
                <w:rFonts w:ascii="Times New Roman" w:eastAsia="新細明體" w:hAnsi="Times New Roman" w:cs="Times New Roman"/>
                <w:lang w:val="en-US" w:eastAsia="zh-TW"/>
              </w:rPr>
              <w:t xml:space="preserve"> points will be awarded for each </w:t>
            </w:r>
            <w:r w:rsidR="00020280">
              <w:rPr>
                <w:rFonts w:ascii="Times New Roman" w:eastAsia="新細明體" w:hAnsi="Times New Roman" w:cs="Times New Roman"/>
                <w:lang w:val="en-US" w:eastAsia="zh-TW"/>
              </w:rPr>
              <w:t>i</w:t>
            </w:r>
            <w:r w:rsidR="00020280" w:rsidRPr="00F56C63">
              <w:rPr>
                <w:rFonts w:ascii="Times New Roman" w:eastAsia="新細明體" w:hAnsi="Times New Roman" w:cs="Times New Roman"/>
                <w:lang w:val="en-US" w:eastAsia="zh-TW"/>
              </w:rPr>
              <w:t>ndustry-</w:t>
            </w:r>
            <w:r w:rsidR="00020280">
              <w:rPr>
                <w:rFonts w:ascii="Times New Roman" w:eastAsia="新細明體" w:hAnsi="Times New Roman" w:cs="Times New Roman"/>
                <w:lang w:val="en-US" w:eastAsia="zh-TW"/>
              </w:rPr>
              <w:t>a</w:t>
            </w:r>
            <w:r w:rsidR="00020280" w:rsidRPr="00F56C63">
              <w:rPr>
                <w:rFonts w:ascii="Times New Roman" w:eastAsia="新細明體" w:hAnsi="Times New Roman" w:cs="Times New Roman"/>
                <w:lang w:val="en-US" w:eastAsia="zh-TW"/>
              </w:rPr>
              <w:t>cademic</w:t>
            </w:r>
            <w:r w:rsidR="00020280" w:rsidRPr="004A79CE">
              <w:rPr>
                <w:rFonts w:ascii="Times New Roman" w:eastAsia="新細明體" w:hAnsi="Times New Roman" w:cs="Times New Roman"/>
                <w:lang w:val="en-US" w:eastAsia="zh-TW"/>
              </w:rPr>
              <w:t xml:space="preserve"> pro</w:t>
            </w:r>
            <w:r w:rsidR="00020280">
              <w:rPr>
                <w:rFonts w:ascii="Times New Roman" w:eastAsia="新細明體" w:hAnsi="Times New Roman" w:cs="Times New Roman"/>
                <w:lang w:val="en-US" w:eastAsia="zh-TW"/>
              </w:rPr>
              <w:t>ject</w:t>
            </w:r>
            <w:r w:rsidR="00020280" w:rsidRPr="004A79CE">
              <w:rPr>
                <w:rFonts w:ascii="Times New Roman" w:eastAsia="新細明體" w:hAnsi="Times New Roman" w:cs="Times New Roman"/>
                <w:lang w:val="en-US" w:eastAsia="zh-TW"/>
              </w:rPr>
              <w:t xml:space="preserve"> commissioned by governmental organizations (including </w:t>
            </w:r>
            <w:r w:rsidR="00020280">
              <w:rPr>
                <w:rFonts w:ascii="Times New Roman" w:eastAsia="新細明體" w:hAnsi="Times New Roman" w:cs="Times New Roman"/>
                <w:lang w:val="en-US" w:eastAsia="zh-TW"/>
              </w:rPr>
              <w:t>MOST ac</w:t>
            </w:r>
            <w:r w:rsidR="00020280" w:rsidRPr="00B900AC">
              <w:rPr>
                <w:rFonts w:ascii="Times New Roman" w:eastAsia="新細明體" w:hAnsi="Times New Roman" w:cs="Times New Roman"/>
                <w:lang w:val="en-US" w:eastAsia="zh-TW"/>
              </w:rPr>
              <w:t>ademia-industry collaboration research project</w:t>
            </w:r>
            <w:r w:rsidR="00020280" w:rsidRPr="004A79CE">
              <w:rPr>
                <w:rFonts w:ascii="Times New Roman" w:eastAsia="新細明體" w:hAnsi="Times New Roman" w:cs="Times New Roman"/>
                <w:lang w:val="en-US" w:eastAsia="zh-TW"/>
              </w:rPr>
              <w:t xml:space="preserve">) with the </w:t>
            </w:r>
            <w:r w:rsidR="00020280" w:rsidRPr="00F56C63">
              <w:rPr>
                <w:rFonts w:ascii="Times New Roman" w:eastAsia="新細明體" w:hAnsi="Times New Roman" w:cs="Times New Roman"/>
                <w:lang w:val="en-US" w:eastAsia="zh-TW"/>
              </w:rPr>
              <w:t>principal investigator</w:t>
            </w:r>
            <w:r w:rsidR="00020280" w:rsidRPr="004A79CE">
              <w:rPr>
                <w:rFonts w:ascii="Times New Roman" w:eastAsia="新細明體" w:hAnsi="Times New Roman" w:cs="Times New Roman"/>
                <w:lang w:val="en-US" w:eastAsia="zh-TW"/>
              </w:rPr>
              <w:t xml:space="preserve"> receiving a collective project funds of NT$</w:t>
            </w:r>
            <w:r w:rsidR="00020280">
              <w:rPr>
                <w:rFonts w:ascii="Times New Roman" w:eastAsia="新細明體" w:hAnsi="Times New Roman" w:cs="Times New Roman"/>
                <w:lang w:val="en-US" w:eastAsia="zh-TW"/>
              </w:rPr>
              <w:t>1,0</w:t>
            </w:r>
            <w:r w:rsidR="00020280" w:rsidRPr="004A79CE">
              <w:rPr>
                <w:rFonts w:ascii="Times New Roman" w:eastAsia="新細明體" w:hAnsi="Times New Roman" w:cs="Times New Roman"/>
                <w:lang w:val="en-US" w:eastAsia="zh-TW"/>
              </w:rPr>
              <w:t>00,000 recognized by the</w:t>
            </w:r>
            <w:r w:rsidR="00020280">
              <w:t xml:space="preserve"> </w:t>
            </w:r>
            <w:r w:rsidR="00020280" w:rsidRPr="00121EED">
              <w:rPr>
                <w:rFonts w:ascii="Times New Roman" w:eastAsia="新細明體" w:hAnsi="Times New Roman" w:cs="Times New Roman"/>
                <w:lang w:val="en-US" w:eastAsia="zh-TW"/>
              </w:rPr>
              <w:t>Office of Global Industry-Academe Collaboration and Advancement</w:t>
            </w:r>
            <w:r w:rsidR="00020280" w:rsidRPr="004A79CE">
              <w:rPr>
                <w:rFonts w:ascii="Times New Roman" w:eastAsia="新細明體" w:hAnsi="Times New Roman" w:cs="Times New Roman"/>
                <w:lang w:val="en-US" w:eastAsia="zh-TW"/>
              </w:rPr>
              <w:t>. For the portion over NT$</w:t>
            </w:r>
            <w:r w:rsidR="00020280">
              <w:rPr>
                <w:rFonts w:ascii="Times New Roman" w:eastAsia="新細明體" w:hAnsi="Times New Roman" w:cs="Times New Roman"/>
                <w:lang w:val="en-US" w:eastAsia="zh-TW"/>
              </w:rPr>
              <w:t>1,0</w:t>
            </w:r>
            <w:r w:rsidR="00020280" w:rsidRPr="004A79CE">
              <w:rPr>
                <w:rFonts w:ascii="Times New Roman" w:eastAsia="新細明體" w:hAnsi="Times New Roman" w:cs="Times New Roman"/>
                <w:lang w:val="en-US" w:eastAsia="zh-TW"/>
              </w:rPr>
              <w:t xml:space="preserve">00,000, 0.1 points will be awarded for every NT$ </w:t>
            </w:r>
            <w:r w:rsidR="00020280">
              <w:rPr>
                <w:rFonts w:ascii="Times New Roman" w:eastAsia="新細明體" w:hAnsi="Times New Roman" w:cs="Times New Roman"/>
                <w:lang w:val="en-US" w:eastAsia="zh-TW"/>
              </w:rPr>
              <w:t>2</w:t>
            </w:r>
            <w:r w:rsidR="00020280" w:rsidRPr="004A79CE">
              <w:rPr>
                <w:rFonts w:ascii="Times New Roman" w:eastAsia="新細明體" w:hAnsi="Times New Roman" w:cs="Times New Roman"/>
                <w:lang w:val="en-US" w:eastAsia="zh-TW"/>
              </w:rPr>
              <w:t xml:space="preserve">00,000. </w:t>
            </w:r>
          </w:p>
          <w:p w14:paraId="7AD08F5E" w14:textId="4C213876" w:rsidR="00742D75" w:rsidRPr="004A79CE" w:rsidRDefault="00020280" w:rsidP="000925E8">
            <w:pPr>
              <w:spacing w:beforeLines="25" w:before="60" w:afterLines="25" w:after="60"/>
              <w:ind w:leftChars="187" w:left="451" w:hangingChars="1" w:hanging="2"/>
              <w:jc w:val="both"/>
              <w:rPr>
                <w:rFonts w:ascii="Times New Roman" w:eastAsia="新細明體" w:hAnsi="Times New Roman" w:cs="Times New Roman"/>
                <w:lang w:val="en-US" w:eastAsia="zh-TW"/>
              </w:rPr>
            </w:pPr>
            <w:r w:rsidRPr="00F56C63">
              <w:rPr>
                <w:rFonts w:ascii="Times New Roman" w:eastAsia="新細明體" w:hAnsi="Times New Roman" w:cs="Times New Roman"/>
                <w:lang w:val="en-US" w:eastAsia="zh-TW"/>
              </w:rPr>
              <w:t>Facult</w:t>
            </w:r>
            <w:r w:rsidR="005364B8">
              <w:rPr>
                <w:rFonts w:ascii="Times New Roman" w:eastAsia="新細明體" w:hAnsi="Times New Roman" w:cs="Times New Roman"/>
                <w:lang w:val="en-US" w:eastAsia="zh-TW"/>
              </w:rPr>
              <w:t>y</w:t>
            </w:r>
            <w:r w:rsidRPr="00F56C63">
              <w:rPr>
                <w:rFonts w:ascii="Times New Roman" w:eastAsia="新細明體" w:hAnsi="Times New Roman" w:cs="Times New Roman"/>
                <w:lang w:val="en-US" w:eastAsia="zh-TW"/>
              </w:rPr>
              <w:t xml:space="preserve"> in the College with expertise in humanities, law and politics, socio-economics, management, etc.</w:t>
            </w:r>
            <w:r>
              <w:rPr>
                <w:rFonts w:ascii="Times New Roman" w:eastAsia="新細明體" w:hAnsi="Times New Roman" w:cs="Times New Roman"/>
                <w:lang w:val="en-US" w:eastAsia="zh-TW"/>
              </w:rPr>
              <w:t>: a</w:t>
            </w:r>
            <w:r w:rsidRPr="00C26164">
              <w:rPr>
                <w:rFonts w:ascii="Times New Roman" w:eastAsia="新細明體" w:hAnsi="Times New Roman" w:cs="Times New Roman"/>
                <w:lang w:val="en-US" w:eastAsia="zh-TW"/>
              </w:rPr>
              <w:t xml:space="preserve">n extra </w:t>
            </w:r>
            <w:r>
              <w:rPr>
                <w:rFonts w:ascii="Times New Roman" w:eastAsia="新細明體" w:hAnsi="Times New Roman" w:cs="Times New Roman"/>
                <w:lang w:val="en-US" w:eastAsia="zh-TW"/>
              </w:rPr>
              <w:t>1</w:t>
            </w:r>
            <w:r w:rsidRPr="00C26164">
              <w:rPr>
                <w:rFonts w:ascii="Times New Roman" w:eastAsia="新細明體" w:hAnsi="Times New Roman" w:cs="Times New Roman"/>
                <w:lang w:val="en-US" w:eastAsia="zh-TW"/>
              </w:rPr>
              <w:t xml:space="preserve"> points will be awarded with the principal investigator receiving a collective project funds of NT$</w:t>
            </w:r>
            <w:r>
              <w:rPr>
                <w:rFonts w:ascii="Times New Roman" w:eastAsia="新細明體" w:hAnsi="Times New Roman" w:cs="Times New Roman"/>
                <w:lang w:val="en-US" w:eastAsia="zh-TW"/>
              </w:rPr>
              <w:t>5</w:t>
            </w:r>
            <w:r w:rsidRPr="00C26164">
              <w:rPr>
                <w:rFonts w:ascii="Times New Roman" w:eastAsia="新細明體" w:hAnsi="Times New Roman" w:cs="Times New Roman"/>
                <w:lang w:val="en-US" w:eastAsia="zh-TW"/>
              </w:rPr>
              <w:t>00,000. For the portion over NT$</w:t>
            </w:r>
            <w:r>
              <w:rPr>
                <w:rFonts w:ascii="Times New Roman" w:eastAsia="新細明體" w:hAnsi="Times New Roman" w:cs="Times New Roman"/>
                <w:lang w:val="en-US" w:eastAsia="zh-TW"/>
              </w:rPr>
              <w:t>5</w:t>
            </w:r>
            <w:r w:rsidRPr="00C26164">
              <w:rPr>
                <w:rFonts w:ascii="Times New Roman" w:eastAsia="新細明體" w:hAnsi="Times New Roman" w:cs="Times New Roman"/>
                <w:lang w:val="en-US" w:eastAsia="zh-TW"/>
              </w:rPr>
              <w:t xml:space="preserve">00,000, 0.1 points will be awarded for every NT$ </w:t>
            </w:r>
            <w:r>
              <w:rPr>
                <w:rFonts w:ascii="Times New Roman" w:eastAsia="新細明體" w:hAnsi="Times New Roman" w:cs="Times New Roman"/>
                <w:lang w:val="en-US" w:eastAsia="zh-TW"/>
              </w:rPr>
              <w:t>10</w:t>
            </w:r>
            <w:r w:rsidRPr="00C26164">
              <w:rPr>
                <w:rFonts w:ascii="Times New Roman" w:eastAsia="新細明體" w:hAnsi="Times New Roman" w:cs="Times New Roman"/>
                <w:lang w:val="en-US" w:eastAsia="zh-TW"/>
              </w:rPr>
              <w:t>0,000.</w:t>
            </w:r>
            <w:r w:rsidR="000925E8">
              <w:rPr>
                <w:rFonts w:ascii="Times New Roman" w:eastAsia="新細明體" w:hAnsi="Times New Roman" w:cs="Times New Roman"/>
                <w:lang w:val="en-US" w:eastAsia="zh-TW"/>
              </w:rPr>
              <w:t xml:space="preserve"> (Choose either Aa-1 or Ag)</w:t>
            </w:r>
          </w:p>
        </w:tc>
      </w:tr>
      <w:tr w:rsidR="00691047" w:rsidRPr="004A79CE" w14:paraId="26355594" w14:textId="77777777" w:rsidTr="00003479">
        <w:tc>
          <w:tcPr>
            <w:tcW w:w="9918" w:type="dxa"/>
            <w:gridSpan w:val="3"/>
          </w:tcPr>
          <w:p w14:paraId="60E7585A" w14:textId="53A2EAE5" w:rsidR="00691047" w:rsidRPr="004A79CE" w:rsidRDefault="00B411A1" w:rsidP="00D10761">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t>A</w:t>
            </w:r>
            <w:r w:rsidR="00020280">
              <w:rPr>
                <w:rFonts w:ascii="Times New Roman" w:eastAsia="新細明體" w:hAnsi="Times New Roman" w:cs="Times New Roman"/>
                <w:lang w:val="en-US" w:eastAsia="zh-TW"/>
              </w:rPr>
              <w:t>h</w:t>
            </w:r>
            <w:r w:rsidRPr="004A79CE">
              <w:rPr>
                <w:rFonts w:ascii="Times New Roman" w:eastAsia="新細明體" w:hAnsi="Times New Roman" w:cs="Times New Roman" w:hint="eastAsia"/>
                <w:lang w:val="en-US" w:eastAsia="zh-TW"/>
              </w:rPr>
              <w:t xml:space="preserve">: </w:t>
            </w:r>
            <w:r w:rsidR="000E41B8" w:rsidRPr="004A79CE">
              <w:rPr>
                <w:rFonts w:ascii="Times New Roman" w:eastAsia="新細明體" w:hAnsi="Times New Roman" w:cs="Times New Roman"/>
                <w:lang w:val="en-US" w:eastAsia="zh-TW"/>
              </w:rPr>
              <w:t>Representative professional works recognized by international professional awards</w:t>
            </w:r>
            <w:r w:rsidR="00571D62" w:rsidRPr="004A79CE">
              <w:rPr>
                <w:rFonts w:ascii="Times New Roman" w:eastAsia="新細明體" w:hAnsi="Times New Roman" w:cs="Times New Roman"/>
                <w:lang w:val="en-US" w:eastAsia="zh-TW"/>
              </w:rPr>
              <w:t>.</w:t>
            </w:r>
            <w:r w:rsidR="000E41B8" w:rsidRPr="004A79CE">
              <w:rPr>
                <w:rFonts w:ascii="Times New Roman" w:eastAsia="新細明體" w:hAnsi="Times New Roman" w:cs="Times New Roman"/>
                <w:lang w:val="en-US" w:eastAsia="zh-TW"/>
              </w:rPr>
              <w:t xml:space="preserve"> (</w:t>
            </w:r>
            <w:r w:rsidR="00571D62" w:rsidRPr="004A79CE">
              <w:rPr>
                <w:rFonts w:ascii="Times New Roman" w:eastAsia="新細明體" w:hAnsi="Times New Roman" w:cs="Times New Roman"/>
                <w:lang w:val="en-US" w:eastAsia="zh-TW"/>
              </w:rPr>
              <w:t>A</w:t>
            </w:r>
            <w:r w:rsidR="000E41B8" w:rsidRPr="004A79CE">
              <w:rPr>
                <w:rFonts w:ascii="Times New Roman" w:eastAsia="新細明體" w:hAnsi="Times New Roman" w:cs="Times New Roman"/>
                <w:lang w:val="en-US" w:eastAsia="zh-TW"/>
              </w:rPr>
              <w:t xml:space="preserve"> maximum of 6 points may be awarded for each award received </w:t>
            </w:r>
            <w:r w:rsidR="00571D62" w:rsidRPr="004A79CE">
              <w:rPr>
                <w:rFonts w:ascii="Times New Roman" w:eastAsia="新細明體" w:hAnsi="Times New Roman" w:cs="Times New Roman"/>
                <w:lang w:val="en-US" w:eastAsia="zh-TW"/>
              </w:rPr>
              <w:t>from</w:t>
            </w:r>
            <w:r w:rsidR="000E41B8" w:rsidRPr="004A79CE">
              <w:rPr>
                <w:rFonts w:ascii="Times New Roman" w:eastAsia="新細明體" w:hAnsi="Times New Roman" w:cs="Times New Roman"/>
                <w:lang w:val="en-US" w:eastAsia="zh-TW"/>
              </w:rPr>
              <w:t xml:space="preserve"> international contests</w:t>
            </w:r>
            <w:r w:rsidR="00571D62" w:rsidRPr="004A79CE">
              <w:rPr>
                <w:rFonts w:ascii="Times New Roman" w:eastAsia="新細明體" w:hAnsi="Times New Roman" w:cs="Times New Roman"/>
                <w:lang w:val="en-US" w:eastAsia="zh-TW"/>
              </w:rPr>
              <w:t>, and</w:t>
            </w:r>
            <w:r w:rsidR="000E41B8" w:rsidRPr="004A79CE">
              <w:rPr>
                <w:rFonts w:ascii="Times New Roman" w:eastAsia="新細明體" w:hAnsi="Times New Roman" w:cs="Times New Roman"/>
                <w:lang w:val="en-US" w:eastAsia="zh-TW"/>
              </w:rPr>
              <w:t xml:space="preserve"> a maximum of 3 points for being shortlisted. A maximum of 3 points may be awarded for each national award received, and a maximum of 1 point for being shortlisted</w:t>
            </w:r>
            <w:r w:rsidR="00571D62" w:rsidRPr="004A79CE">
              <w:rPr>
                <w:rFonts w:ascii="Times New Roman" w:eastAsia="新細明體" w:hAnsi="Times New Roman" w:cs="Times New Roman"/>
                <w:lang w:val="en-US" w:eastAsia="zh-TW"/>
              </w:rPr>
              <w:t>.</w:t>
            </w:r>
            <w:r w:rsidR="000E41B8" w:rsidRPr="004A79CE">
              <w:rPr>
                <w:rFonts w:ascii="Times New Roman" w:eastAsia="新細明體" w:hAnsi="Times New Roman" w:cs="Times New Roman"/>
                <w:lang w:val="en-US" w:eastAsia="zh-TW"/>
              </w:rPr>
              <w:t xml:space="preserve"> The scores shall be reviewed by the Department Faculty Evaluation Committee.</w:t>
            </w:r>
            <w:r w:rsidR="00020280">
              <w:rPr>
                <w:rFonts w:ascii="Times New Roman" w:eastAsia="新細明體" w:hAnsi="Times New Roman" w:cs="Times New Roman"/>
                <w:lang w:val="en-US" w:eastAsia="zh-TW"/>
              </w:rPr>
              <w:t>)</w:t>
            </w:r>
          </w:p>
        </w:tc>
      </w:tr>
      <w:tr w:rsidR="00691047" w:rsidRPr="004A79CE" w14:paraId="48AF3CAB" w14:textId="77777777" w:rsidTr="00003479">
        <w:tc>
          <w:tcPr>
            <w:tcW w:w="9918" w:type="dxa"/>
            <w:gridSpan w:val="3"/>
          </w:tcPr>
          <w:p w14:paraId="76F24E35" w14:textId="1BDE7D11" w:rsidR="00691047" w:rsidRPr="004A79CE" w:rsidRDefault="00B411A1" w:rsidP="00D10761">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t>A</w:t>
            </w:r>
            <w:r w:rsidR="00020280">
              <w:rPr>
                <w:rFonts w:ascii="Times New Roman" w:eastAsia="新細明體" w:hAnsi="Times New Roman" w:cs="Times New Roman"/>
                <w:lang w:val="en-US" w:eastAsia="zh-TW"/>
              </w:rPr>
              <w:t>i</w:t>
            </w:r>
            <w:r w:rsidRPr="004A79CE">
              <w:rPr>
                <w:rFonts w:ascii="Times New Roman" w:eastAsia="新細明體" w:hAnsi="Times New Roman" w:cs="Times New Roman" w:hint="eastAsia"/>
                <w:lang w:val="en-US" w:eastAsia="zh-TW"/>
              </w:rPr>
              <w:t xml:space="preserve">: </w:t>
            </w:r>
            <w:r w:rsidR="00020280">
              <w:rPr>
                <w:rFonts w:ascii="Times New Roman" w:eastAsia="新細明體" w:hAnsi="Times New Roman" w:cs="Times New Roman"/>
                <w:lang w:val="en-US" w:eastAsia="zh-TW"/>
              </w:rPr>
              <w:t>An</w:t>
            </w:r>
            <w:r w:rsidRPr="004A79CE">
              <w:rPr>
                <w:rFonts w:ascii="Times New Roman" w:eastAsia="新細明體" w:hAnsi="Times New Roman" w:cs="Times New Roman"/>
                <w:lang w:val="en-US" w:eastAsia="zh-TW"/>
              </w:rPr>
              <w:t xml:space="preserve"> extra </w:t>
            </w:r>
            <w:r w:rsidR="00020280">
              <w:rPr>
                <w:rFonts w:ascii="Times New Roman" w:eastAsia="新細明體" w:hAnsi="Times New Roman" w:cs="Times New Roman"/>
                <w:lang w:val="en-US" w:eastAsia="zh-TW"/>
              </w:rPr>
              <w:t xml:space="preserve">1 </w:t>
            </w:r>
            <w:r w:rsidRPr="004A79CE">
              <w:rPr>
                <w:rFonts w:ascii="Times New Roman" w:eastAsia="新細明體" w:hAnsi="Times New Roman" w:cs="Times New Roman"/>
                <w:lang w:val="en-US" w:eastAsia="zh-TW"/>
              </w:rPr>
              <w:t>point will be awarded for each teaching related project of the Ministry of Education</w:t>
            </w:r>
            <w:r w:rsidR="001F2EDB">
              <w:rPr>
                <w:rFonts w:ascii="Times New Roman" w:eastAsia="新細明體" w:hAnsi="Times New Roman" w:cs="Times New Roman"/>
                <w:lang w:val="en-US" w:eastAsia="zh-TW"/>
              </w:rPr>
              <w:t xml:space="preserve"> (MOE)</w:t>
            </w:r>
            <w:r w:rsidRPr="004A79CE">
              <w:rPr>
                <w:rFonts w:ascii="Times New Roman" w:eastAsia="新細明體" w:hAnsi="Times New Roman" w:cs="Times New Roman"/>
                <w:lang w:val="en-US" w:eastAsia="zh-TW"/>
              </w:rPr>
              <w:t xml:space="preserve"> with a collective fund of NT$1 million or more recognized by the Office of Academic Affairs, and 0.5 points will be awarded for a portion of the collective fund that is less than NT$1 million. Each project may only be accounted once for the calculation. </w:t>
            </w:r>
            <w:r w:rsidR="00433C22" w:rsidRPr="004A79CE">
              <w:rPr>
                <w:rFonts w:ascii="Times New Roman" w:eastAsia="新細明體" w:hAnsi="Times New Roman" w:cs="Times New Roman"/>
                <w:lang w:val="en-US" w:eastAsia="zh-TW"/>
              </w:rPr>
              <w:t>If the applicant is a co-principle investigator</w:t>
            </w:r>
            <w:r w:rsidRPr="004A79CE">
              <w:rPr>
                <w:rFonts w:ascii="Times New Roman" w:eastAsia="新細明體" w:hAnsi="Times New Roman" w:cs="Times New Roman"/>
                <w:lang w:val="en-US" w:eastAsia="zh-TW"/>
              </w:rPr>
              <w:t xml:space="preserve">, points will be distributed in accordance with a list of individual contributions signed by all </w:t>
            </w:r>
            <w:r w:rsidR="00433C22" w:rsidRPr="004A79CE">
              <w:rPr>
                <w:rFonts w:ascii="Times New Roman" w:eastAsia="新細明體" w:hAnsi="Times New Roman" w:cs="Times New Roman"/>
                <w:lang w:val="en-US" w:eastAsia="zh-TW"/>
              </w:rPr>
              <w:t>co-principle investigators</w:t>
            </w:r>
            <w:r w:rsidRPr="004A79CE">
              <w:rPr>
                <w:rFonts w:ascii="Times New Roman" w:eastAsia="新細明體" w:hAnsi="Times New Roman" w:cs="Times New Roman"/>
                <w:lang w:val="en-US" w:eastAsia="zh-TW"/>
              </w:rPr>
              <w:t>.</w:t>
            </w:r>
          </w:p>
        </w:tc>
      </w:tr>
      <w:tr w:rsidR="001F2EDB" w:rsidRPr="004A79CE" w14:paraId="3B6286F6" w14:textId="77777777" w:rsidTr="00003479">
        <w:tc>
          <w:tcPr>
            <w:tcW w:w="9918" w:type="dxa"/>
            <w:gridSpan w:val="3"/>
          </w:tcPr>
          <w:p w14:paraId="1560BDEA" w14:textId="29A59EB3" w:rsidR="001F2EDB" w:rsidRPr="001F2EDB" w:rsidRDefault="001F2EDB" w:rsidP="000925E8">
            <w:pPr>
              <w:spacing w:beforeLines="25" w:before="60" w:afterLines="25" w:after="60"/>
              <w:ind w:left="454" w:hangingChars="189" w:hanging="454"/>
              <w:jc w:val="both"/>
              <w:rPr>
                <w:rFonts w:ascii="Times New Roman" w:hAnsi="Times New Roman" w:cs="Times New Roman"/>
                <w:lang w:val="en-US" w:eastAsia="ja-JP"/>
              </w:rPr>
            </w:pPr>
            <w:r>
              <w:rPr>
                <w:rFonts w:ascii="Times New Roman" w:eastAsia="新細明體" w:hAnsi="Times New Roman" w:cs="Times New Roman" w:hint="eastAsia"/>
                <w:lang w:val="en-US" w:eastAsia="zh-TW"/>
              </w:rPr>
              <w:t xml:space="preserve">Aj: </w:t>
            </w:r>
            <w:r>
              <w:rPr>
                <w:rFonts w:ascii="Times New Roman" w:eastAsia="新細明體" w:hAnsi="Times New Roman" w:cs="Times New Roman"/>
                <w:lang w:val="en-US" w:eastAsia="zh-TW"/>
              </w:rPr>
              <w:t xml:space="preserve">3 points for each </w:t>
            </w:r>
            <w:r>
              <w:rPr>
                <w:rFonts w:ascii="Times New Roman" w:eastAsia="新細明體" w:hAnsi="Times New Roman" w:cs="Times New Roman" w:hint="eastAsia"/>
                <w:lang w:val="en-US" w:eastAsia="zh-TW"/>
              </w:rPr>
              <w:t xml:space="preserve">MOE </w:t>
            </w:r>
            <w:r w:rsidR="000925E8">
              <w:rPr>
                <w:rFonts w:ascii="Times New Roman" w:eastAsia="新細明體" w:hAnsi="Times New Roman" w:cs="Times New Roman"/>
                <w:lang w:val="en-US" w:eastAsia="zh-TW"/>
              </w:rPr>
              <w:t>t</w:t>
            </w:r>
            <w:r>
              <w:rPr>
                <w:rFonts w:ascii="Times New Roman" w:eastAsia="新細明體" w:hAnsi="Times New Roman" w:cs="Times New Roman"/>
                <w:lang w:val="en-US" w:eastAsia="zh-TW"/>
              </w:rPr>
              <w:t xml:space="preserve">eaching </w:t>
            </w:r>
            <w:r w:rsidR="000925E8">
              <w:rPr>
                <w:rFonts w:ascii="Times New Roman" w:eastAsia="新細明體" w:hAnsi="Times New Roman" w:cs="Times New Roman"/>
                <w:lang w:val="en-US" w:eastAsia="zh-TW"/>
              </w:rPr>
              <w:t>p</w:t>
            </w:r>
            <w:r>
              <w:rPr>
                <w:rFonts w:ascii="Times New Roman" w:eastAsia="新細明體" w:hAnsi="Times New Roman" w:cs="Times New Roman"/>
                <w:lang w:val="en-US" w:eastAsia="zh-TW"/>
              </w:rPr>
              <w:t xml:space="preserve">ractice </w:t>
            </w:r>
            <w:r w:rsidR="000925E8">
              <w:rPr>
                <w:rFonts w:ascii="Times New Roman" w:eastAsia="新細明體" w:hAnsi="Times New Roman" w:cs="Times New Roman"/>
                <w:lang w:val="en-US" w:eastAsia="zh-TW"/>
              </w:rPr>
              <w:t>r</w:t>
            </w:r>
            <w:r>
              <w:rPr>
                <w:rFonts w:ascii="Times New Roman" w:eastAsia="新細明體" w:hAnsi="Times New Roman" w:cs="Times New Roman"/>
                <w:lang w:val="en-US" w:eastAsia="zh-TW"/>
              </w:rPr>
              <w:t xml:space="preserve">esearch </w:t>
            </w:r>
            <w:r w:rsidR="000925E8">
              <w:rPr>
                <w:rFonts w:ascii="Times New Roman" w:eastAsia="新細明體" w:hAnsi="Times New Roman" w:cs="Times New Roman"/>
                <w:lang w:val="en-US" w:eastAsia="zh-TW"/>
              </w:rPr>
              <w:t>p</w:t>
            </w:r>
            <w:r>
              <w:rPr>
                <w:rFonts w:ascii="Times New Roman" w:eastAsia="新細明體" w:hAnsi="Times New Roman" w:cs="Times New Roman"/>
                <w:lang w:val="en-US" w:eastAsia="zh-TW"/>
              </w:rPr>
              <w:t>rogram per year.</w:t>
            </w:r>
          </w:p>
        </w:tc>
      </w:tr>
      <w:tr w:rsidR="006847FE" w:rsidRPr="004A79CE" w14:paraId="1FDA3669" w14:textId="77777777" w:rsidTr="00003479">
        <w:tc>
          <w:tcPr>
            <w:tcW w:w="9918" w:type="dxa"/>
            <w:gridSpan w:val="3"/>
          </w:tcPr>
          <w:p w14:paraId="0A19EE5E" w14:textId="10DA9E65" w:rsidR="006847FE" w:rsidRPr="004A79CE" w:rsidRDefault="002122BE" w:rsidP="001F2EDB">
            <w:pPr>
              <w:spacing w:beforeLines="25" w:before="60" w:afterLines="25" w:after="60"/>
              <w:ind w:firstLine="1"/>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t>The total score of the above nine items</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(Aa</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Ab</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Ac</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Ad</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Ae</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Af</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Ag</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Ah</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Ai</w:t>
            </w:r>
            <w:r w:rsidR="001F2EDB" w:rsidRPr="004A79CE">
              <w:rPr>
                <w:rFonts w:ascii="Times New Roman" w:eastAsia="新細明體" w:hAnsi="Times New Roman" w:cs="Times New Roman"/>
                <w:lang w:val="en-US" w:eastAsia="zh-TW"/>
              </w:rPr>
              <w:t xml:space="preserve"> </w:t>
            </w:r>
            <w:r w:rsidR="001F2EDB" w:rsidRPr="004A79CE">
              <w:rPr>
                <w:rFonts w:ascii="Times New Roman" w:eastAsia="新細明體" w:hAnsi="Times New Roman" w:cs="Times New Roman" w:hint="eastAsia"/>
                <w:lang w:val="en-US" w:eastAsia="zh-TW"/>
              </w:rPr>
              <w:t>+</w:t>
            </w:r>
            <w:r w:rsidR="001F2EDB" w:rsidRPr="004A79CE">
              <w:rPr>
                <w:rFonts w:ascii="Times New Roman" w:eastAsia="新細明體" w:hAnsi="Times New Roman" w:cs="Times New Roman"/>
                <w:lang w:val="en-US" w:eastAsia="zh-TW"/>
              </w:rPr>
              <w:t xml:space="preserve"> </w:t>
            </w:r>
            <w:r w:rsidR="001F2EDB" w:rsidRPr="004A79CE">
              <w:rPr>
                <w:rFonts w:ascii="Times New Roman" w:eastAsia="新細明體" w:hAnsi="Times New Roman" w:cs="Times New Roman" w:hint="eastAsia"/>
                <w:lang w:val="en-US" w:eastAsia="zh-TW"/>
              </w:rPr>
              <w:t>A</w:t>
            </w:r>
            <w:r w:rsidR="001F2EDB">
              <w:rPr>
                <w:rFonts w:ascii="Times New Roman" w:eastAsia="新細明體" w:hAnsi="Times New Roman" w:cs="Times New Roman"/>
                <w:lang w:val="en-US" w:eastAsia="zh-TW"/>
              </w:rPr>
              <w:t>j</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00433C22" w:rsidRPr="004A79CE">
              <w:rPr>
                <w:rFonts w:ascii="Times New Roman" w:eastAsia="新細明體" w:hAnsi="Times New Roman" w:cs="Times New Roman"/>
                <w:lang w:val="en-US" w:eastAsia="zh-TW"/>
              </w:rPr>
              <w:t>may</w:t>
            </w:r>
            <w:r w:rsidRPr="004A79CE">
              <w:rPr>
                <w:rFonts w:ascii="Times New Roman" w:eastAsia="新細明體" w:hAnsi="Times New Roman" w:cs="Times New Roman"/>
                <w:lang w:val="en-US" w:eastAsia="zh-TW"/>
              </w:rPr>
              <w:t xml:space="preserve"> not exceed 25. </w:t>
            </w:r>
          </w:p>
        </w:tc>
      </w:tr>
    </w:tbl>
    <w:p w14:paraId="7E818521" w14:textId="15C27F3A" w:rsidR="00003479" w:rsidRPr="00437770" w:rsidRDefault="00003479" w:rsidP="0099385E">
      <w:pPr>
        <w:pStyle w:val="a3"/>
        <w:widowControl w:val="0"/>
        <w:numPr>
          <w:ilvl w:val="0"/>
          <w:numId w:val="13"/>
        </w:numPr>
        <w:spacing w:before="240" w:afterLines="50" w:after="120"/>
        <w:ind w:left="1134" w:hanging="141"/>
        <w:jc w:val="both"/>
        <w:rPr>
          <w:rFonts w:ascii="Times New Roman" w:hAnsi="Times New Roman" w:cs="Times New Roman"/>
        </w:rPr>
      </w:pPr>
      <w:r w:rsidRPr="00437770">
        <w:rPr>
          <w:rFonts w:ascii="Times New Roman" w:hAnsi="Times New Roman" w:cs="Times New Roman"/>
        </w:rPr>
        <w:t xml:space="preserve">Applying for promotion by </w:t>
      </w:r>
      <w:r>
        <w:rPr>
          <w:rFonts w:ascii="Times New Roman" w:hAnsi="Times New Roman" w:cs="Times New Roman"/>
        </w:rPr>
        <w:t>technical reports</w:t>
      </w:r>
      <w:r w:rsidRPr="00437770">
        <w:rPr>
          <w:rFonts w:ascii="Times New Roman" w:hAnsi="Times New Roman" w:cs="Times New Roman"/>
        </w:rPr>
        <w:t>:</w:t>
      </w:r>
      <w:r>
        <w:rPr>
          <w:rFonts w:ascii="新細明體" w:eastAsia="新細明體" w:hAnsi="新細明體" w:cs="Times New Roman" w:hint="eastAsia"/>
          <w:lang w:eastAsia="zh-TW"/>
        </w:rPr>
        <w:t xml:space="preserve"> </w:t>
      </w:r>
    </w:p>
    <w:tbl>
      <w:tblPr>
        <w:tblStyle w:val="af"/>
        <w:tblW w:w="9918" w:type="dxa"/>
        <w:tblLook w:val="04A0" w:firstRow="1" w:lastRow="0" w:firstColumn="1" w:lastColumn="0" w:noHBand="0" w:noVBand="1"/>
      </w:tblPr>
      <w:tblGrid>
        <w:gridCol w:w="3681"/>
        <w:gridCol w:w="2126"/>
        <w:gridCol w:w="4111"/>
      </w:tblGrid>
      <w:tr w:rsidR="00003479" w:rsidRPr="002759F9" w14:paraId="46C9932C" w14:textId="77777777" w:rsidTr="000A0032">
        <w:tc>
          <w:tcPr>
            <w:tcW w:w="9918" w:type="dxa"/>
            <w:gridSpan w:val="3"/>
          </w:tcPr>
          <w:p w14:paraId="49DD3867" w14:textId="7045518E" w:rsidR="00003479" w:rsidRPr="002759F9" w:rsidRDefault="00003479" w:rsidP="00003479">
            <w:pPr>
              <w:spacing w:beforeLines="25" w:before="60" w:afterLines="25" w:after="60"/>
              <w:jc w:val="both"/>
              <w:rPr>
                <w:rFonts w:ascii="Times New Roman" w:eastAsia="新細明體" w:hAnsi="Times New Roman" w:cs="Times New Roman"/>
                <w:lang w:val="en-US" w:eastAsia="zh-TW"/>
              </w:rPr>
            </w:pPr>
            <w:r w:rsidRPr="00003479">
              <w:rPr>
                <w:rFonts w:ascii="Times New Roman" w:eastAsia="新細明體" w:hAnsi="Times New Roman" w:cs="Times New Roman"/>
                <w:lang w:val="en-US" w:eastAsia="zh-TW"/>
              </w:rPr>
              <w:t xml:space="preserve">A1. </w:t>
            </w:r>
            <w:r w:rsidRPr="00E23702">
              <w:rPr>
                <w:rFonts w:ascii="Times New Roman" w:eastAsia="新細明體" w:hAnsi="Times New Roman" w:cs="Times New Roman"/>
                <w:bCs/>
                <w:color w:val="000000"/>
                <w:lang w:val="en-US" w:eastAsia="zh-TW"/>
              </w:rPr>
              <w:t xml:space="preserve">Research </w:t>
            </w:r>
            <w:r>
              <w:rPr>
                <w:rFonts w:ascii="Times New Roman" w:eastAsia="新細明體" w:hAnsi="Times New Roman" w:cs="Times New Roman"/>
                <w:bCs/>
                <w:color w:val="000000"/>
                <w:lang w:val="en-US" w:eastAsia="zh-TW"/>
              </w:rPr>
              <w:t xml:space="preserve">externally </w:t>
            </w:r>
            <w:r w:rsidRPr="00E23702">
              <w:rPr>
                <w:rFonts w:ascii="Times New Roman" w:eastAsia="新細明體" w:hAnsi="Times New Roman" w:cs="Times New Roman"/>
                <w:bCs/>
                <w:color w:val="000000"/>
                <w:lang w:val="en-US" w:eastAsia="zh-TW"/>
              </w:rPr>
              <w:t>reviewed by units outside NSYSU:</w:t>
            </w:r>
            <w:r w:rsidRPr="002759F9">
              <w:rPr>
                <w:rFonts w:ascii="Times New Roman" w:eastAsia="新細明體" w:hAnsi="Times New Roman" w:cs="Times New Roman"/>
                <w:lang w:val="en-US" w:eastAsia="zh-TW"/>
              </w:rPr>
              <w:t xml:space="preserve"> maximum </w:t>
            </w:r>
            <w:r>
              <w:rPr>
                <w:rFonts w:ascii="Times New Roman" w:eastAsia="新細明體" w:hAnsi="Times New Roman" w:cs="Times New Roman"/>
                <w:lang w:val="en-US" w:eastAsia="zh-TW"/>
              </w:rPr>
              <w:t>40</w:t>
            </w:r>
            <w:r w:rsidRPr="002759F9">
              <w:rPr>
                <w:rFonts w:ascii="Times New Roman" w:eastAsia="新細明體" w:hAnsi="Times New Roman" w:cs="Times New Roman"/>
                <w:lang w:val="en-US" w:eastAsia="zh-TW"/>
              </w:rPr>
              <w:t xml:space="preserve"> points</w:t>
            </w:r>
          </w:p>
        </w:tc>
      </w:tr>
      <w:tr w:rsidR="00003479" w:rsidRPr="002759F9" w14:paraId="25F45A36" w14:textId="77777777" w:rsidTr="00003479">
        <w:tc>
          <w:tcPr>
            <w:tcW w:w="3681" w:type="dxa"/>
            <w:vAlign w:val="center"/>
          </w:tcPr>
          <w:p w14:paraId="3E1FCAF6" w14:textId="77777777" w:rsidR="00003479" w:rsidRPr="002759F9" w:rsidRDefault="00003479" w:rsidP="000A0032">
            <w:pPr>
              <w:spacing w:beforeLines="25" w:before="60" w:afterLines="25" w:after="60"/>
              <w:ind w:leftChars="-23" w:left="-55" w:rightChars="-27" w:right="-65"/>
              <w:jc w:val="center"/>
              <w:rPr>
                <w:rFonts w:ascii="Times New Roman" w:eastAsia="新細明體" w:hAnsi="Times New Roman" w:cs="Times New Roman"/>
                <w:lang w:val="en-US" w:eastAsia="zh-TW"/>
              </w:rPr>
            </w:pPr>
            <w:r w:rsidRPr="00551E3F">
              <w:rPr>
                <w:rFonts w:ascii="Times New Roman" w:eastAsia="新細明體" w:hAnsi="Times New Roman" w:cs="Times New Roman"/>
                <w:lang w:val="en-US" w:eastAsia="zh-TW"/>
              </w:rPr>
              <w:t>Results of journal article reviewed by three external reviewers from outside NSYSU</w:t>
            </w:r>
          </w:p>
        </w:tc>
        <w:tc>
          <w:tcPr>
            <w:tcW w:w="2126" w:type="dxa"/>
            <w:vAlign w:val="center"/>
          </w:tcPr>
          <w:p w14:paraId="64BA203F"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2759F9">
              <w:rPr>
                <w:rFonts w:ascii="Times New Roman" w:eastAsia="新細明體" w:hAnsi="Times New Roman" w:cs="Times New Roman"/>
                <w:lang w:val="en-US" w:eastAsia="zh-TW"/>
              </w:rPr>
              <w:t>Points</w:t>
            </w:r>
          </w:p>
        </w:tc>
        <w:tc>
          <w:tcPr>
            <w:tcW w:w="4111" w:type="dxa"/>
            <w:tcBorders>
              <w:bottom w:val="single" w:sz="4" w:space="0" w:color="auto"/>
            </w:tcBorders>
            <w:vAlign w:val="center"/>
          </w:tcPr>
          <w:p w14:paraId="53740BC5"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2759F9">
              <w:rPr>
                <w:rFonts w:ascii="Times New Roman" w:eastAsia="新細明體" w:hAnsi="Times New Roman" w:cs="Times New Roman"/>
                <w:lang w:val="en-US" w:eastAsia="zh-TW"/>
              </w:rPr>
              <w:t>Score Conversion</w:t>
            </w:r>
          </w:p>
        </w:tc>
      </w:tr>
      <w:tr w:rsidR="00003479" w:rsidRPr="002759F9" w14:paraId="3CA21CF1" w14:textId="77777777" w:rsidTr="00003479">
        <w:tc>
          <w:tcPr>
            <w:tcW w:w="3681" w:type="dxa"/>
          </w:tcPr>
          <w:p w14:paraId="2A3594B2"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Outstanding</w:t>
            </w:r>
          </w:p>
        </w:tc>
        <w:tc>
          <w:tcPr>
            <w:tcW w:w="2126" w:type="dxa"/>
          </w:tcPr>
          <w:p w14:paraId="64964AA7"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2</w:t>
            </w:r>
          </w:p>
        </w:tc>
        <w:tc>
          <w:tcPr>
            <w:tcW w:w="4111" w:type="dxa"/>
            <w:vMerge w:val="restart"/>
            <w:tcBorders>
              <w:tl2br w:val="single" w:sz="4" w:space="0" w:color="auto"/>
            </w:tcBorders>
          </w:tcPr>
          <w:p w14:paraId="74BAC846" w14:textId="77777777" w:rsidR="00003479" w:rsidRPr="002759F9" w:rsidRDefault="00003479" w:rsidP="000A0032">
            <w:pPr>
              <w:spacing w:beforeLines="25" w:before="60" w:afterLines="25" w:after="60"/>
              <w:jc w:val="both"/>
              <w:rPr>
                <w:rFonts w:ascii="Times New Roman" w:eastAsia="新細明體" w:hAnsi="Times New Roman" w:cs="Times New Roman"/>
                <w:lang w:val="en-US" w:eastAsia="zh-TW"/>
              </w:rPr>
            </w:pPr>
          </w:p>
        </w:tc>
      </w:tr>
      <w:tr w:rsidR="00003479" w:rsidRPr="002759F9" w14:paraId="1583EF6F" w14:textId="77777777" w:rsidTr="00003479">
        <w:tc>
          <w:tcPr>
            <w:tcW w:w="3681" w:type="dxa"/>
          </w:tcPr>
          <w:p w14:paraId="323D189A"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Excellent</w:t>
            </w:r>
          </w:p>
        </w:tc>
        <w:tc>
          <w:tcPr>
            <w:tcW w:w="2126" w:type="dxa"/>
          </w:tcPr>
          <w:p w14:paraId="6CE5979F"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1.5</w:t>
            </w:r>
          </w:p>
        </w:tc>
        <w:tc>
          <w:tcPr>
            <w:tcW w:w="4111" w:type="dxa"/>
            <w:vMerge/>
            <w:tcBorders>
              <w:tl2br w:val="single" w:sz="4" w:space="0" w:color="auto"/>
            </w:tcBorders>
          </w:tcPr>
          <w:p w14:paraId="3EF69A22" w14:textId="77777777" w:rsidR="00003479" w:rsidRPr="002759F9" w:rsidRDefault="00003479" w:rsidP="000A0032">
            <w:pPr>
              <w:spacing w:beforeLines="25" w:before="60" w:afterLines="25" w:after="60"/>
              <w:jc w:val="both"/>
              <w:rPr>
                <w:rFonts w:ascii="Times New Roman" w:eastAsia="新細明體" w:hAnsi="Times New Roman" w:cs="Times New Roman"/>
                <w:lang w:val="en-US" w:eastAsia="zh-TW"/>
              </w:rPr>
            </w:pPr>
          </w:p>
        </w:tc>
      </w:tr>
      <w:tr w:rsidR="00003479" w:rsidRPr="002759F9" w14:paraId="5AAF8E97" w14:textId="77777777" w:rsidTr="00003479">
        <w:trPr>
          <w:trHeight w:val="291"/>
        </w:trPr>
        <w:tc>
          <w:tcPr>
            <w:tcW w:w="3681" w:type="dxa"/>
          </w:tcPr>
          <w:p w14:paraId="01852A14"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Pr>
                <w:rFonts w:ascii="Times New Roman" w:eastAsia="新細明體" w:hAnsi="Times New Roman" w:cs="Times New Roman"/>
                <w:lang w:val="en-US" w:eastAsia="zh-TW"/>
              </w:rPr>
              <w:t>Merit</w:t>
            </w:r>
          </w:p>
        </w:tc>
        <w:tc>
          <w:tcPr>
            <w:tcW w:w="2126" w:type="dxa"/>
          </w:tcPr>
          <w:p w14:paraId="6CABEFF2"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1</w:t>
            </w:r>
          </w:p>
        </w:tc>
        <w:tc>
          <w:tcPr>
            <w:tcW w:w="4111" w:type="dxa"/>
            <w:vMerge/>
            <w:tcBorders>
              <w:tl2br w:val="single" w:sz="4" w:space="0" w:color="auto"/>
            </w:tcBorders>
          </w:tcPr>
          <w:p w14:paraId="1B20F6FA" w14:textId="77777777" w:rsidR="00003479" w:rsidRPr="002759F9" w:rsidRDefault="00003479" w:rsidP="000A0032">
            <w:pPr>
              <w:spacing w:beforeLines="25" w:before="60" w:afterLines="25" w:after="60"/>
              <w:jc w:val="both"/>
              <w:rPr>
                <w:rFonts w:ascii="Times New Roman" w:eastAsia="新細明體" w:hAnsi="Times New Roman" w:cs="Times New Roman"/>
                <w:lang w:val="en-US" w:eastAsia="zh-TW"/>
              </w:rPr>
            </w:pPr>
          </w:p>
        </w:tc>
      </w:tr>
      <w:tr w:rsidR="00003479" w:rsidRPr="002759F9" w14:paraId="45BFD3BE" w14:textId="77777777" w:rsidTr="00003479">
        <w:trPr>
          <w:trHeight w:val="291"/>
        </w:trPr>
        <w:tc>
          <w:tcPr>
            <w:tcW w:w="3681" w:type="dxa"/>
          </w:tcPr>
          <w:p w14:paraId="1BFE126C"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Average</w:t>
            </w:r>
          </w:p>
        </w:tc>
        <w:tc>
          <w:tcPr>
            <w:tcW w:w="2126" w:type="dxa"/>
          </w:tcPr>
          <w:p w14:paraId="7D156B5C"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0.5</w:t>
            </w:r>
          </w:p>
        </w:tc>
        <w:tc>
          <w:tcPr>
            <w:tcW w:w="4111" w:type="dxa"/>
            <w:vMerge/>
            <w:tcBorders>
              <w:tl2br w:val="single" w:sz="4" w:space="0" w:color="auto"/>
            </w:tcBorders>
          </w:tcPr>
          <w:p w14:paraId="39C4961E" w14:textId="77777777" w:rsidR="00003479" w:rsidRPr="002759F9" w:rsidRDefault="00003479" w:rsidP="000A0032">
            <w:pPr>
              <w:spacing w:beforeLines="25" w:before="60" w:afterLines="25" w:after="60"/>
              <w:jc w:val="both"/>
              <w:rPr>
                <w:rFonts w:ascii="Times New Roman" w:eastAsia="新細明體" w:hAnsi="Times New Roman" w:cs="Times New Roman"/>
                <w:lang w:val="en-US" w:eastAsia="zh-TW"/>
              </w:rPr>
            </w:pPr>
          </w:p>
        </w:tc>
      </w:tr>
      <w:tr w:rsidR="00003479" w:rsidRPr="002759F9" w14:paraId="2659E31D" w14:textId="77777777" w:rsidTr="00003479">
        <w:tc>
          <w:tcPr>
            <w:tcW w:w="3681" w:type="dxa"/>
          </w:tcPr>
          <w:p w14:paraId="6B2AE781"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Insufficient</w:t>
            </w:r>
          </w:p>
        </w:tc>
        <w:tc>
          <w:tcPr>
            <w:tcW w:w="2126" w:type="dxa"/>
          </w:tcPr>
          <w:p w14:paraId="680024A4" w14:textId="77777777" w:rsidR="00003479" w:rsidRPr="002759F9" w:rsidRDefault="00003479" w:rsidP="000A003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0</w:t>
            </w:r>
          </w:p>
        </w:tc>
        <w:tc>
          <w:tcPr>
            <w:tcW w:w="4111" w:type="dxa"/>
            <w:vMerge/>
            <w:tcBorders>
              <w:tl2br w:val="single" w:sz="4" w:space="0" w:color="auto"/>
            </w:tcBorders>
          </w:tcPr>
          <w:p w14:paraId="688A8D41" w14:textId="77777777" w:rsidR="00003479" w:rsidRPr="002759F9" w:rsidRDefault="00003479" w:rsidP="000A0032">
            <w:pPr>
              <w:spacing w:beforeLines="25" w:before="60" w:afterLines="25" w:after="60"/>
              <w:jc w:val="both"/>
              <w:rPr>
                <w:rFonts w:ascii="Times New Roman" w:eastAsia="新細明體" w:hAnsi="Times New Roman" w:cs="Times New Roman"/>
                <w:lang w:val="en-US" w:eastAsia="zh-TW"/>
              </w:rPr>
            </w:pPr>
          </w:p>
        </w:tc>
      </w:tr>
      <w:tr w:rsidR="00003479" w:rsidRPr="002759F9" w14:paraId="61E63419" w14:textId="77777777" w:rsidTr="00003479">
        <w:tc>
          <w:tcPr>
            <w:tcW w:w="3681" w:type="dxa"/>
            <w:vMerge w:val="restart"/>
          </w:tcPr>
          <w:p w14:paraId="616A839C" w14:textId="77777777" w:rsidR="00003479" w:rsidRPr="00102ADB" w:rsidRDefault="00003479" w:rsidP="00E168E5">
            <w:pPr>
              <w:pStyle w:val="a3"/>
              <w:numPr>
                <w:ilvl w:val="0"/>
                <w:numId w:val="14"/>
              </w:numPr>
              <w:spacing w:beforeLines="25" w:before="60" w:afterLines="25" w:after="60"/>
              <w:ind w:left="306" w:rightChars="-40" w:right="-96" w:hanging="350"/>
              <w:contextualSpacing w:val="0"/>
              <w:rPr>
                <w:rFonts w:ascii="Times New Roman" w:eastAsia="新細明體" w:hAnsi="Times New Roman" w:cs="Times New Roman"/>
                <w:lang w:val="en-US" w:eastAsia="zh-TW"/>
              </w:rPr>
            </w:pPr>
            <w:r w:rsidRPr="00102ADB">
              <w:rPr>
                <w:rFonts w:ascii="Times New Roman" w:eastAsia="新細明體" w:hAnsi="Times New Roman" w:cs="Times New Roman"/>
                <w:lang w:val="en-US" w:eastAsia="zh-TW"/>
              </w:rPr>
              <w:t>The total score is converted from points of the three reviewers.</w:t>
            </w:r>
          </w:p>
          <w:p w14:paraId="4E47DABA" w14:textId="77777777" w:rsidR="00003479" w:rsidRPr="00B03097" w:rsidRDefault="00003479" w:rsidP="00E168E5">
            <w:pPr>
              <w:pStyle w:val="a3"/>
              <w:numPr>
                <w:ilvl w:val="0"/>
                <w:numId w:val="14"/>
              </w:numPr>
              <w:spacing w:beforeLines="25" w:before="60" w:afterLines="25" w:after="60"/>
              <w:ind w:left="306" w:rightChars="-40" w:right="-96" w:hanging="350"/>
              <w:contextualSpacing w:val="0"/>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 xml:space="preserve">The total </w:t>
            </w:r>
            <w:r>
              <w:rPr>
                <w:rFonts w:ascii="Times New Roman" w:eastAsia="新細明體" w:hAnsi="Times New Roman" w:cs="Times New Roman"/>
                <w:lang w:val="en-US" w:eastAsia="zh-TW"/>
              </w:rPr>
              <w:t>points</w:t>
            </w:r>
            <w:r>
              <w:rPr>
                <w:rFonts w:ascii="Times New Roman" w:eastAsia="新細明體" w:hAnsi="Times New Roman" w:cs="Times New Roman" w:hint="eastAsia"/>
                <w:lang w:val="en-US" w:eastAsia="zh-TW"/>
              </w:rPr>
              <w:t xml:space="preserve"> </w:t>
            </w:r>
            <w:r>
              <w:rPr>
                <w:rFonts w:ascii="Times New Roman" w:eastAsia="新細明體" w:hAnsi="Times New Roman" w:cs="Times New Roman"/>
                <w:lang w:val="en-US" w:eastAsia="zh-TW"/>
              </w:rPr>
              <w:t>shall</w:t>
            </w:r>
            <w:r>
              <w:rPr>
                <w:rFonts w:ascii="Times New Roman" w:eastAsia="新細明體" w:hAnsi="Times New Roman" w:cs="Times New Roman" w:hint="eastAsia"/>
                <w:lang w:val="en-US" w:eastAsia="zh-TW"/>
              </w:rPr>
              <w:t xml:space="preserve"> be</w:t>
            </w:r>
            <w:r>
              <w:rPr>
                <w:rFonts w:ascii="Times New Roman" w:eastAsia="新細明體" w:hAnsi="Times New Roman" w:cs="Times New Roman"/>
                <w:lang w:val="en-US" w:eastAsia="zh-TW"/>
              </w:rPr>
              <w:t xml:space="preserve"> no less</w:t>
            </w:r>
            <w:r>
              <w:rPr>
                <w:rFonts w:ascii="Times New Roman" w:eastAsia="新細明體" w:hAnsi="Times New Roman" w:cs="Times New Roman" w:hint="eastAsia"/>
                <w:lang w:val="en-US" w:eastAsia="zh-TW"/>
              </w:rPr>
              <w:t xml:space="preserve"> than 3.5 points. </w:t>
            </w:r>
          </w:p>
        </w:tc>
        <w:tc>
          <w:tcPr>
            <w:tcW w:w="2126" w:type="dxa"/>
            <w:vAlign w:val="center"/>
          </w:tcPr>
          <w:p w14:paraId="359EF05B"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6.0 points</w:t>
            </w:r>
          </w:p>
        </w:tc>
        <w:tc>
          <w:tcPr>
            <w:tcW w:w="4111" w:type="dxa"/>
          </w:tcPr>
          <w:p w14:paraId="2D77A448" w14:textId="5105DAA8" w:rsidR="00003479" w:rsidRPr="002759F9" w:rsidRDefault="00003479" w:rsidP="00003479">
            <w:pPr>
              <w:spacing w:beforeLines="25" w:before="60" w:afterLines="25" w:after="60"/>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100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4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40</w:t>
            </w:r>
          </w:p>
        </w:tc>
      </w:tr>
      <w:tr w:rsidR="00003479" w:rsidRPr="002759F9" w14:paraId="3C83DFB2" w14:textId="77777777" w:rsidTr="00003479">
        <w:tc>
          <w:tcPr>
            <w:tcW w:w="3681" w:type="dxa"/>
            <w:vMerge/>
          </w:tcPr>
          <w:p w14:paraId="57698A08"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06E144C7"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5.5 points</w:t>
            </w:r>
          </w:p>
        </w:tc>
        <w:tc>
          <w:tcPr>
            <w:tcW w:w="4111" w:type="dxa"/>
          </w:tcPr>
          <w:p w14:paraId="0B18410A" w14:textId="78283CEA" w:rsidR="00003479" w:rsidRPr="002759F9" w:rsidRDefault="00003479" w:rsidP="00003479">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95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4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38</w:t>
            </w:r>
          </w:p>
        </w:tc>
      </w:tr>
      <w:tr w:rsidR="00003479" w:rsidRPr="002759F9" w14:paraId="24DB764F" w14:textId="77777777" w:rsidTr="00003479">
        <w:tc>
          <w:tcPr>
            <w:tcW w:w="3681" w:type="dxa"/>
            <w:vMerge/>
          </w:tcPr>
          <w:p w14:paraId="2A2978F2"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1411A81F"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5.0 points</w:t>
            </w:r>
          </w:p>
        </w:tc>
        <w:tc>
          <w:tcPr>
            <w:tcW w:w="4111" w:type="dxa"/>
          </w:tcPr>
          <w:p w14:paraId="046B5654" w14:textId="2D01AB49" w:rsidR="00003479" w:rsidRPr="002759F9" w:rsidRDefault="00003479" w:rsidP="00003479">
            <w:pPr>
              <w:spacing w:beforeLines="25" w:before="60" w:afterLines="25" w:after="60"/>
              <w:ind w:leftChars="48" w:left="115"/>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90 x</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4 </w:t>
            </w:r>
            <w:r>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36</w:t>
            </w:r>
          </w:p>
        </w:tc>
      </w:tr>
      <w:tr w:rsidR="00003479" w:rsidRPr="002759F9" w14:paraId="3DBEFBFC" w14:textId="77777777" w:rsidTr="00003479">
        <w:tc>
          <w:tcPr>
            <w:tcW w:w="3681" w:type="dxa"/>
            <w:vMerge/>
          </w:tcPr>
          <w:p w14:paraId="12568B78"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1D313B1C"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4.5 points</w:t>
            </w:r>
          </w:p>
        </w:tc>
        <w:tc>
          <w:tcPr>
            <w:tcW w:w="4111" w:type="dxa"/>
          </w:tcPr>
          <w:p w14:paraId="04B563B6" w14:textId="55236DED" w:rsidR="00003479" w:rsidRPr="002759F9" w:rsidRDefault="00003479" w:rsidP="00003479">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85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4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34</w:t>
            </w:r>
          </w:p>
        </w:tc>
      </w:tr>
      <w:tr w:rsidR="00003479" w:rsidRPr="002759F9" w14:paraId="6A83C2E0" w14:textId="77777777" w:rsidTr="00003479">
        <w:tc>
          <w:tcPr>
            <w:tcW w:w="3681" w:type="dxa"/>
            <w:vMerge/>
          </w:tcPr>
          <w:p w14:paraId="62D5B53B"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3B968B99"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4.0 points</w:t>
            </w:r>
          </w:p>
        </w:tc>
        <w:tc>
          <w:tcPr>
            <w:tcW w:w="4111" w:type="dxa"/>
          </w:tcPr>
          <w:p w14:paraId="19764D64" w14:textId="23BF3096" w:rsidR="00003479" w:rsidRPr="002759F9" w:rsidRDefault="00003479" w:rsidP="00003479">
            <w:pPr>
              <w:spacing w:beforeLines="25" w:before="60" w:afterLines="25" w:after="60"/>
              <w:ind w:leftChars="48" w:left="115"/>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80 x</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4 </w:t>
            </w:r>
            <w:r>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32</w:t>
            </w:r>
          </w:p>
        </w:tc>
      </w:tr>
      <w:tr w:rsidR="00003479" w:rsidRPr="002759F9" w14:paraId="6220C549" w14:textId="77777777" w:rsidTr="00003479">
        <w:tc>
          <w:tcPr>
            <w:tcW w:w="3681" w:type="dxa"/>
            <w:vMerge/>
          </w:tcPr>
          <w:p w14:paraId="5BD80B80"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0A3E1E92" w14:textId="77777777" w:rsidR="00003479" w:rsidRPr="007D5593" w:rsidRDefault="00003479" w:rsidP="000A003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3.5 points</w:t>
            </w:r>
          </w:p>
        </w:tc>
        <w:tc>
          <w:tcPr>
            <w:tcW w:w="4111" w:type="dxa"/>
          </w:tcPr>
          <w:p w14:paraId="0C277E31" w14:textId="7D5D35E9" w:rsidR="00003479" w:rsidRPr="002759F9" w:rsidRDefault="00003479" w:rsidP="00003479">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75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4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30</w:t>
            </w:r>
          </w:p>
        </w:tc>
      </w:tr>
      <w:tr w:rsidR="00003479" w:rsidRPr="00636645" w14:paraId="37111A1D" w14:textId="77777777" w:rsidTr="000A0032">
        <w:tc>
          <w:tcPr>
            <w:tcW w:w="9918" w:type="dxa"/>
            <w:gridSpan w:val="3"/>
          </w:tcPr>
          <w:p w14:paraId="1E3D7729" w14:textId="77777777" w:rsidR="00003479" w:rsidRPr="0099385E" w:rsidRDefault="00003479" w:rsidP="000A0032">
            <w:pPr>
              <w:spacing w:beforeLines="25" w:before="60" w:afterLines="25" w:after="60"/>
              <w:jc w:val="both"/>
              <w:rPr>
                <w:rFonts w:ascii="Times New Roman" w:eastAsia="新細明體" w:hAnsi="Times New Roman" w:cs="Times New Roman"/>
                <w:b/>
                <w:lang w:val="en-US" w:eastAsia="zh-TW"/>
              </w:rPr>
            </w:pPr>
            <w:r w:rsidRPr="0099385E">
              <w:rPr>
                <w:rFonts w:ascii="Times New Roman" w:eastAsia="新細明體" w:hAnsi="Times New Roman" w:cs="Times New Roman"/>
                <w:b/>
                <w:lang w:val="en-US" w:eastAsia="zh-TW"/>
              </w:rPr>
              <w:t>Total</w:t>
            </w:r>
          </w:p>
        </w:tc>
      </w:tr>
      <w:tr w:rsidR="00003479" w:rsidRPr="004A79CE" w14:paraId="54C606B4" w14:textId="77777777" w:rsidTr="000A0032">
        <w:tc>
          <w:tcPr>
            <w:tcW w:w="9918" w:type="dxa"/>
            <w:gridSpan w:val="3"/>
          </w:tcPr>
          <w:p w14:paraId="412C1FA0" w14:textId="782E61D3" w:rsidR="00003479" w:rsidRPr="008B17B0" w:rsidRDefault="00003479" w:rsidP="00003479">
            <w:pPr>
              <w:spacing w:beforeLines="25" w:before="60" w:afterLines="25" w:after="60"/>
              <w:ind w:leftChars="1" w:left="26" w:hangingChars="10" w:hanging="24"/>
              <w:jc w:val="both"/>
              <w:rPr>
                <w:rFonts w:ascii="Times New Roman" w:eastAsia="新細明體" w:hAnsi="Times New Roman" w:cs="Times New Roman"/>
                <w:color w:val="FF0000"/>
                <w:lang w:val="en-US" w:eastAsia="zh-TW"/>
              </w:rPr>
            </w:pPr>
            <w:r w:rsidRPr="00003479">
              <w:rPr>
                <w:rFonts w:ascii="Times New Roman" w:hAnsi="Times New Roman" w:cs="Times New Roman"/>
              </w:rPr>
              <w:t xml:space="preserve">A2. </w:t>
            </w:r>
            <w:r w:rsidRPr="00D10761">
              <w:rPr>
                <w:rFonts w:ascii="Times New Roman" w:hAnsi="Times New Roman" w:cs="Times New Roman"/>
              </w:rPr>
              <w:t xml:space="preserve">Research awards/subsidies or other academic achievements in the original position in recent seven years: maximum </w:t>
            </w:r>
            <w:r>
              <w:rPr>
                <w:rFonts w:ascii="Times New Roman" w:hAnsi="Times New Roman" w:cs="Times New Roman"/>
              </w:rPr>
              <w:t>60</w:t>
            </w:r>
            <w:r w:rsidRPr="00D10761">
              <w:rPr>
                <w:rFonts w:ascii="Times New Roman" w:hAnsi="Times New Roman" w:cs="Times New Roman"/>
              </w:rPr>
              <w:t xml:space="preserve"> points</w:t>
            </w:r>
          </w:p>
        </w:tc>
      </w:tr>
      <w:tr w:rsidR="00003479" w:rsidRPr="004A79CE" w14:paraId="6D53E047" w14:textId="77777777" w:rsidTr="000A0032">
        <w:tc>
          <w:tcPr>
            <w:tcW w:w="9918" w:type="dxa"/>
            <w:gridSpan w:val="3"/>
          </w:tcPr>
          <w:p w14:paraId="4BFC0F77" w14:textId="77777777" w:rsidR="00003479" w:rsidRPr="008F573A" w:rsidRDefault="00003479" w:rsidP="000A0032">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 xml:space="preserve">Aa: Ministry of Science and Technology (MOST) research projects recognized by the Office of Research and Development: </w:t>
            </w:r>
          </w:p>
          <w:p w14:paraId="1FEA2D89" w14:textId="77777777" w:rsidR="00003479" w:rsidRPr="008F573A" w:rsidRDefault="00003479" w:rsidP="000A0032">
            <w:pPr>
              <w:spacing w:beforeLines="25" w:before="60" w:afterLines="25" w:after="60"/>
              <w:ind w:leftChars="189" w:left="454" w:firstLine="1"/>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 xml:space="preserve">(1) </w:t>
            </w:r>
            <w:r w:rsidRPr="008F573A">
              <w:rPr>
                <w:rFonts w:ascii="Times New Roman" w:eastAsia="新細明體" w:hAnsi="Times New Roman" w:cs="Times New Roman" w:hint="eastAsia"/>
                <w:lang w:val="en-US" w:eastAsia="zh-TW"/>
              </w:rPr>
              <w:t>Project for MOST research fellow:</w:t>
            </w:r>
            <w:r w:rsidRPr="008F573A">
              <w:rPr>
                <w:rFonts w:ascii="Times New Roman" w:eastAsia="新細明體" w:hAnsi="Times New Roman" w:cs="Times New Roman"/>
                <w:lang w:val="en-US" w:eastAsia="zh-TW"/>
              </w:rPr>
              <w:t xml:space="preserve"> 12 points for each project of a duration of six months or more per year; 6 points for each project of a duration less than six months per year.</w:t>
            </w:r>
          </w:p>
          <w:p w14:paraId="75E1AA6C" w14:textId="77777777" w:rsidR="00003479" w:rsidRPr="008F573A" w:rsidRDefault="00003479" w:rsidP="000A0032">
            <w:pPr>
              <w:spacing w:beforeLines="25" w:before="60" w:afterLines="25" w:after="60"/>
              <w:ind w:leftChars="189" w:left="454"/>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 xml:space="preserve">(2) Research Project: 3 points for each project of a duration of six months or more per year; 1.5 points for each project of a duration less than six months per year. </w:t>
            </w:r>
          </w:p>
        </w:tc>
      </w:tr>
      <w:tr w:rsidR="000925E8" w:rsidRPr="004A79CE" w14:paraId="6F64B804" w14:textId="77777777" w:rsidTr="00AD7F29">
        <w:tc>
          <w:tcPr>
            <w:tcW w:w="9918" w:type="dxa"/>
            <w:gridSpan w:val="3"/>
          </w:tcPr>
          <w:p w14:paraId="491CC2A9" w14:textId="77777777" w:rsidR="000925E8" w:rsidRPr="008F573A" w:rsidRDefault="000925E8" w:rsidP="00AD7F29">
            <w:pPr>
              <w:spacing w:beforeLines="25" w:before="60" w:afterLines="25" w:after="60"/>
              <w:ind w:leftChars="2" w:left="600" w:hangingChars="248" w:hanging="595"/>
              <w:rPr>
                <w:rFonts w:ascii="Times New Roman" w:eastAsia="新細明體" w:hAnsi="Times New Roman" w:cs="Times New Roman"/>
                <w:lang w:val="en-US" w:eastAsia="zh-TW"/>
              </w:rPr>
            </w:pPr>
            <w:r w:rsidRPr="008F573A">
              <w:rPr>
                <w:rFonts w:ascii="Times New Roman" w:eastAsia="新細明體" w:hAnsi="Times New Roman" w:cs="Times New Roman" w:hint="eastAsia"/>
                <w:lang w:val="en-US" w:eastAsia="zh-TW"/>
              </w:rPr>
              <w:t xml:space="preserve">Aa-1: </w:t>
            </w:r>
            <w:r w:rsidRPr="008F573A">
              <w:rPr>
                <w:rFonts w:ascii="Times New Roman" w:eastAsia="新細明體" w:hAnsi="Times New Roman" w:cs="Times New Roman"/>
                <w:lang w:val="en-US" w:eastAsia="zh-TW"/>
              </w:rPr>
              <w:t>MOST academia-industry collaboration research projects and industry-academic projects commissioned by governmental organizations recognized by the</w:t>
            </w:r>
            <w:r w:rsidRPr="008F573A">
              <w:t xml:space="preserve"> </w:t>
            </w:r>
            <w:r w:rsidRPr="008F573A">
              <w:rPr>
                <w:rFonts w:ascii="Times New Roman" w:eastAsia="新細明體" w:hAnsi="Times New Roman" w:cs="Times New Roman"/>
                <w:lang w:val="en-US" w:eastAsia="zh-TW"/>
              </w:rPr>
              <w:t>Office of Global Industry-Academe Collaboration and Advancement: 3 points for each project of a duration of six months or more per year; 1.5 points for each project of a duration less than six months per year. (Choose either Aa-1 or Ag)</w:t>
            </w:r>
          </w:p>
        </w:tc>
      </w:tr>
      <w:tr w:rsidR="00003479" w:rsidRPr="004A79CE" w14:paraId="5395D4AA" w14:textId="77777777" w:rsidTr="000A0032">
        <w:tc>
          <w:tcPr>
            <w:tcW w:w="9918" w:type="dxa"/>
            <w:gridSpan w:val="3"/>
          </w:tcPr>
          <w:p w14:paraId="45CFE520" w14:textId="77777777" w:rsidR="00003479" w:rsidRPr="008F573A" w:rsidRDefault="00003479" w:rsidP="000A0032">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 xml:space="preserve">Ab: MOST academia-industry collaboration research project: </w:t>
            </w:r>
            <w:r w:rsidRPr="008F573A">
              <w:rPr>
                <w:rFonts w:ascii="Times New Roman" w:eastAsia="新細明體" w:hAnsi="Times New Roman" w:cs="Times New Roman" w:hint="eastAsia"/>
                <w:lang w:val="en-US" w:eastAsia="zh-TW"/>
              </w:rPr>
              <w:t>according to the</w:t>
            </w:r>
            <w:r w:rsidRPr="008F573A">
              <w:rPr>
                <w:rFonts w:ascii="Times New Roman" w:eastAsia="新細明體" w:hAnsi="Times New Roman" w:cs="Times New Roman"/>
                <w:lang w:val="en-US" w:eastAsia="zh-TW"/>
              </w:rPr>
              <w:t xml:space="preserve"> approved cooperative enterprise list, 1 point will be awarded for NT$90,000 of the allowance for the principal investigator. For the portion over NT$90,000, 0.35 points will be awarded for every NT$10,000.</w:t>
            </w:r>
          </w:p>
        </w:tc>
      </w:tr>
      <w:tr w:rsidR="00003479" w:rsidRPr="004A79CE" w14:paraId="14FEDDEF" w14:textId="77777777" w:rsidTr="000A0032">
        <w:tc>
          <w:tcPr>
            <w:tcW w:w="9918" w:type="dxa"/>
            <w:gridSpan w:val="3"/>
          </w:tcPr>
          <w:p w14:paraId="360C6802" w14:textId="77777777" w:rsidR="00003479" w:rsidRPr="008F573A" w:rsidRDefault="00003479" w:rsidP="000A0032">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Ac: 6 points for a receiver of the MOST Ta-You Wu Memorial Award (this award may only be accounted for once for promotions); 20 points for each of the MOST Outstanding Research Award received.</w:t>
            </w:r>
          </w:p>
        </w:tc>
      </w:tr>
      <w:tr w:rsidR="00003479" w:rsidRPr="004A79CE" w14:paraId="3A3E15FF" w14:textId="77777777" w:rsidTr="000A0032">
        <w:tc>
          <w:tcPr>
            <w:tcW w:w="9918" w:type="dxa"/>
            <w:gridSpan w:val="3"/>
          </w:tcPr>
          <w:p w14:paraId="1094DF10" w14:textId="77777777" w:rsidR="00003479" w:rsidRPr="008F573A" w:rsidRDefault="00003479" w:rsidP="000A0032">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Ad: An extra</w:t>
            </w:r>
            <w:r w:rsidRPr="008F573A">
              <w:rPr>
                <w:rFonts w:ascii="Times New Roman" w:eastAsia="新細明體" w:hAnsi="Times New Roman" w:cs="Times New Roman" w:hint="eastAsia"/>
                <w:lang w:val="en-US" w:eastAsia="zh-TW"/>
              </w:rPr>
              <w:t xml:space="preserve"> 1 </w:t>
            </w:r>
            <w:r w:rsidRPr="008F573A">
              <w:rPr>
                <w:rFonts w:ascii="Times New Roman" w:eastAsia="新細明體" w:hAnsi="Times New Roman" w:cs="Times New Roman"/>
                <w:lang w:val="en-US" w:eastAsia="zh-TW"/>
              </w:rPr>
              <w:t>point will be awarded for each patent of R.O.C. or China applied by the main developer with his/her research outcomes and received in the name of NSYSU, or each patent received in the name of an individual and transferred to NSYSU (excluding patents co-applied with enterprises) recognized by the Office of Global Industry-Academe Collaboration and Advancement; 2 points for each patents of the U.S.A., Japan, or the European Union with conditions described above. Scores for patents of other countries are determined by the</w:t>
            </w:r>
            <w:r w:rsidRPr="008F573A">
              <w:t xml:space="preserve"> </w:t>
            </w:r>
            <w:r w:rsidRPr="008F573A">
              <w:rPr>
                <w:rFonts w:ascii="Times New Roman" w:eastAsia="新細明體" w:hAnsi="Times New Roman" w:cs="Times New Roman"/>
                <w:lang w:val="en-US" w:eastAsia="zh-TW"/>
              </w:rPr>
              <w:t>Office of Global Industry-Academe Collaboration and Advancement. A maximum of 2 points may be awarded for this item of calculation.</w:t>
            </w:r>
          </w:p>
        </w:tc>
      </w:tr>
      <w:tr w:rsidR="00003479" w:rsidRPr="004A79CE" w14:paraId="4996A629" w14:textId="77777777" w:rsidTr="000A0032">
        <w:tc>
          <w:tcPr>
            <w:tcW w:w="9918" w:type="dxa"/>
            <w:gridSpan w:val="3"/>
          </w:tcPr>
          <w:p w14:paraId="7ADE9F6A" w14:textId="724A8E1F" w:rsidR="00003479" w:rsidRPr="008F573A" w:rsidRDefault="00003479">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 xml:space="preserve">Ae: An extra 1 point will be awarded for each technology transfer or publication authorization between the main developer and industrial field(s) </w:t>
            </w:r>
            <w:r w:rsidR="00681295" w:rsidRPr="008F573A">
              <w:rPr>
                <w:rFonts w:ascii="Times New Roman" w:eastAsia="新細明體" w:hAnsi="Times New Roman" w:cs="Times New Roman"/>
                <w:lang w:val="en-US" w:eastAsia="zh-TW"/>
              </w:rPr>
              <w:t>(including enterprises and juridical persons)</w:t>
            </w:r>
            <w:r w:rsidRPr="008F573A">
              <w:rPr>
                <w:rFonts w:ascii="Times New Roman" w:eastAsia="新細明體" w:hAnsi="Times New Roman" w:cs="Times New Roman"/>
                <w:lang w:val="en-US" w:eastAsia="zh-TW"/>
              </w:rPr>
              <w:t xml:space="preserve"> with a collective authorization fund of NT$200,000 recognized by the</w:t>
            </w:r>
            <w:r w:rsidRPr="008F573A">
              <w:t xml:space="preserve"> </w:t>
            </w:r>
            <w:r w:rsidRPr="008F573A">
              <w:rPr>
                <w:rFonts w:ascii="Times New Roman" w:eastAsia="新細明體" w:hAnsi="Times New Roman" w:cs="Times New Roman"/>
                <w:lang w:val="en-US" w:eastAsia="zh-TW"/>
              </w:rPr>
              <w:t>Office of Global Industry-Academe Collaboration and Advancement. For the portion over NT$200,000, 0.</w:t>
            </w:r>
            <w:r w:rsidR="005E502B" w:rsidRPr="008F573A">
              <w:rPr>
                <w:rFonts w:ascii="Times New Roman" w:eastAsia="新細明體" w:hAnsi="Times New Roman" w:cs="Times New Roman" w:hint="eastAsia"/>
                <w:lang w:val="en-US" w:eastAsia="zh-TW"/>
              </w:rPr>
              <w:t>6</w:t>
            </w:r>
            <w:r w:rsidRPr="008F573A">
              <w:rPr>
                <w:rFonts w:ascii="Times New Roman" w:eastAsia="新細明體" w:hAnsi="Times New Roman" w:cs="Times New Roman"/>
                <w:lang w:val="en-US" w:eastAsia="zh-TW"/>
              </w:rPr>
              <w:t xml:space="preserve">25 points will be awarded for every NT$100,000. </w:t>
            </w:r>
          </w:p>
        </w:tc>
      </w:tr>
      <w:tr w:rsidR="00003479" w:rsidRPr="004A79CE" w14:paraId="16A6F344" w14:textId="77777777" w:rsidTr="000A0032">
        <w:tc>
          <w:tcPr>
            <w:tcW w:w="9918" w:type="dxa"/>
            <w:gridSpan w:val="3"/>
          </w:tcPr>
          <w:p w14:paraId="33714817" w14:textId="455FD8D7" w:rsidR="00003479" w:rsidRPr="008F573A" w:rsidRDefault="00003479" w:rsidP="000A0032">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 xml:space="preserve">Af: An extra </w:t>
            </w:r>
            <w:r w:rsidR="005E502B" w:rsidRPr="008F573A">
              <w:rPr>
                <w:rFonts w:ascii="Times New Roman" w:eastAsia="新細明體" w:hAnsi="Times New Roman" w:cs="Times New Roman" w:hint="eastAsia"/>
                <w:lang w:val="en-US" w:eastAsia="zh-TW"/>
              </w:rPr>
              <w:t>3</w:t>
            </w:r>
            <w:r w:rsidRPr="008F573A">
              <w:rPr>
                <w:rFonts w:ascii="Times New Roman" w:eastAsia="新細明體" w:hAnsi="Times New Roman" w:cs="Times New Roman"/>
                <w:lang w:val="en-US" w:eastAsia="zh-TW"/>
              </w:rPr>
              <w:t xml:space="preserve"> points will be awarded for each industry-academic project commissioned by non-governmental organizations </w:t>
            </w:r>
            <w:r w:rsidR="00681295" w:rsidRPr="008F573A">
              <w:rPr>
                <w:rFonts w:ascii="Times New Roman" w:eastAsia="新細明體" w:hAnsi="Times New Roman" w:cs="Times New Roman"/>
                <w:lang w:val="en-US" w:eastAsia="zh-TW"/>
              </w:rPr>
              <w:t>(including enterprises and juridical persons)</w:t>
            </w:r>
            <w:r w:rsidRPr="008F573A">
              <w:rPr>
                <w:rFonts w:ascii="Times New Roman" w:eastAsia="新細明體" w:hAnsi="Times New Roman" w:cs="Times New Roman"/>
                <w:lang w:val="en-US" w:eastAsia="zh-TW"/>
              </w:rPr>
              <w:t xml:space="preserve"> with the principal investigator receiving a collective project funds of NT$</w:t>
            </w:r>
            <w:r w:rsidR="005E502B" w:rsidRPr="008F573A">
              <w:rPr>
                <w:rFonts w:ascii="Times New Roman" w:eastAsia="新細明體" w:hAnsi="Times New Roman" w:cs="Times New Roman" w:hint="eastAsia"/>
                <w:lang w:val="en-US" w:eastAsia="zh-TW"/>
              </w:rPr>
              <w:t>1 million</w:t>
            </w:r>
            <w:r w:rsidRPr="008F573A">
              <w:rPr>
                <w:rFonts w:ascii="Times New Roman" w:eastAsia="新細明體" w:hAnsi="Times New Roman" w:cs="Times New Roman"/>
                <w:lang w:val="en-US" w:eastAsia="zh-TW"/>
              </w:rPr>
              <w:t xml:space="preserve"> recognized by the</w:t>
            </w:r>
            <w:r w:rsidRPr="008F573A">
              <w:t xml:space="preserve"> </w:t>
            </w:r>
            <w:r w:rsidRPr="008F573A">
              <w:rPr>
                <w:rFonts w:ascii="Times New Roman" w:eastAsia="新細明體" w:hAnsi="Times New Roman" w:cs="Times New Roman"/>
                <w:lang w:val="en-US" w:eastAsia="zh-TW"/>
              </w:rPr>
              <w:t>Office of Global Industry-Academe Collaboration and Advancement. For the portion over NT$</w:t>
            </w:r>
            <w:r w:rsidR="005E502B" w:rsidRPr="008F573A">
              <w:rPr>
                <w:rFonts w:ascii="Times New Roman" w:eastAsia="新細明體" w:hAnsi="Times New Roman" w:cs="Times New Roman"/>
                <w:lang w:val="en-US" w:eastAsia="zh-TW"/>
              </w:rPr>
              <w:t>1 million</w:t>
            </w:r>
            <w:r w:rsidRPr="008F573A">
              <w:rPr>
                <w:rFonts w:ascii="Times New Roman" w:eastAsia="新細明體" w:hAnsi="Times New Roman" w:cs="Times New Roman"/>
                <w:lang w:val="en-US" w:eastAsia="zh-TW"/>
              </w:rPr>
              <w:t>, 0.</w:t>
            </w:r>
            <w:r w:rsidR="005E502B" w:rsidRPr="008F573A">
              <w:rPr>
                <w:rFonts w:ascii="Times New Roman" w:eastAsia="新細明體" w:hAnsi="Times New Roman" w:cs="Times New Roman"/>
                <w:lang w:val="en-US" w:eastAsia="zh-TW"/>
              </w:rPr>
              <w:t>25</w:t>
            </w:r>
            <w:r w:rsidRPr="008F573A">
              <w:rPr>
                <w:rFonts w:ascii="Times New Roman" w:eastAsia="新細明體" w:hAnsi="Times New Roman" w:cs="Times New Roman"/>
                <w:lang w:val="en-US" w:eastAsia="zh-TW"/>
              </w:rPr>
              <w:t xml:space="preserve"> points will be awarded for every NT$ 100,000. </w:t>
            </w:r>
          </w:p>
          <w:p w14:paraId="1BE761FD" w14:textId="471405BF" w:rsidR="00003479" w:rsidRPr="008F573A" w:rsidRDefault="00003479" w:rsidP="005364B8">
            <w:pPr>
              <w:spacing w:beforeLines="25" w:before="60" w:afterLines="25" w:after="60"/>
              <w:ind w:leftChars="187" w:left="451" w:hangingChars="1" w:hanging="2"/>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Facult</w:t>
            </w:r>
            <w:r w:rsidR="005364B8" w:rsidRPr="008F573A">
              <w:rPr>
                <w:rFonts w:ascii="Times New Roman" w:eastAsia="新細明體" w:hAnsi="Times New Roman" w:cs="Times New Roman"/>
                <w:lang w:val="en-US" w:eastAsia="zh-TW"/>
              </w:rPr>
              <w:t>y</w:t>
            </w:r>
            <w:r w:rsidRPr="008F573A">
              <w:rPr>
                <w:rFonts w:ascii="Times New Roman" w:eastAsia="新細明體" w:hAnsi="Times New Roman" w:cs="Times New Roman"/>
                <w:lang w:val="en-US" w:eastAsia="zh-TW"/>
              </w:rPr>
              <w:t xml:space="preserve"> in the College with expertise in humanities, law and politics, socio-economics, management, etc.: an extra </w:t>
            </w:r>
            <w:r w:rsidR="005E502B" w:rsidRPr="008F573A">
              <w:rPr>
                <w:rFonts w:ascii="Times New Roman" w:eastAsia="新細明體" w:hAnsi="Times New Roman" w:cs="Times New Roman"/>
                <w:lang w:val="en-US" w:eastAsia="zh-TW"/>
              </w:rPr>
              <w:t>3</w:t>
            </w:r>
            <w:r w:rsidRPr="008F573A">
              <w:rPr>
                <w:rFonts w:ascii="Times New Roman" w:eastAsia="新細明體" w:hAnsi="Times New Roman" w:cs="Times New Roman"/>
                <w:lang w:val="en-US" w:eastAsia="zh-TW"/>
              </w:rPr>
              <w:t xml:space="preserve"> points will be awarded with the principal investigator receiving a collective project funds of NT$</w:t>
            </w:r>
            <w:r w:rsidR="005E502B" w:rsidRPr="008F573A">
              <w:rPr>
                <w:rFonts w:ascii="Times New Roman" w:eastAsia="新細明體" w:hAnsi="Times New Roman" w:cs="Times New Roman"/>
                <w:lang w:val="en-US" w:eastAsia="zh-TW"/>
              </w:rPr>
              <w:t>5</w:t>
            </w:r>
            <w:r w:rsidRPr="008F573A">
              <w:rPr>
                <w:rFonts w:ascii="Times New Roman" w:eastAsia="新細明體" w:hAnsi="Times New Roman" w:cs="Times New Roman"/>
                <w:lang w:val="en-US" w:eastAsia="zh-TW"/>
              </w:rPr>
              <w:t>00,000. For the portion over NT$</w:t>
            </w:r>
            <w:r w:rsidR="005E502B" w:rsidRPr="008F573A">
              <w:rPr>
                <w:rFonts w:ascii="Times New Roman" w:eastAsia="新細明體" w:hAnsi="Times New Roman" w:cs="Times New Roman"/>
                <w:lang w:val="en-US" w:eastAsia="zh-TW"/>
              </w:rPr>
              <w:t>5</w:t>
            </w:r>
            <w:r w:rsidRPr="008F573A">
              <w:rPr>
                <w:rFonts w:ascii="Times New Roman" w:eastAsia="新細明體" w:hAnsi="Times New Roman" w:cs="Times New Roman"/>
                <w:lang w:val="en-US" w:eastAsia="zh-TW"/>
              </w:rPr>
              <w:t>00,000, 0.</w:t>
            </w:r>
            <w:r w:rsidR="005E502B" w:rsidRPr="008F573A">
              <w:rPr>
                <w:rFonts w:ascii="Times New Roman" w:eastAsia="新細明體" w:hAnsi="Times New Roman" w:cs="Times New Roman"/>
                <w:lang w:val="en-US" w:eastAsia="zh-TW"/>
              </w:rPr>
              <w:t>5</w:t>
            </w:r>
            <w:r w:rsidRPr="008F573A">
              <w:rPr>
                <w:rFonts w:ascii="Times New Roman" w:eastAsia="新細明體" w:hAnsi="Times New Roman" w:cs="Times New Roman"/>
                <w:lang w:val="en-US" w:eastAsia="zh-TW"/>
              </w:rPr>
              <w:t xml:space="preserve"> points will be awarded for every NT$ </w:t>
            </w:r>
            <w:r w:rsidR="005E502B" w:rsidRPr="008F573A">
              <w:rPr>
                <w:rFonts w:ascii="Times New Roman" w:eastAsia="新細明體" w:hAnsi="Times New Roman" w:cs="Times New Roman"/>
                <w:lang w:val="en-US" w:eastAsia="zh-TW"/>
              </w:rPr>
              <w:t>10</w:t>
            </w:r>
            <w:r w:rsidRPr="008F573A">
              <w:rPr>
                <w:rFonts w:ascii="Times New Roman" w:eastAsia="新細明體" w:hAnsi="Times New Roman" w:cs="Times New Roman"/>
                <w:lang w:val="en-US" w:eastAsia="zh-TW"/>
              </w:rPr>
              <w:t>0,000.</w:t>
            </w:r>
          </w:p>
        </w:tc>
      </w:tr>
      <w:tr w:rsidR="00003479" w:rsidRPr="004A79CE" w14:paraId="0C9DDADB" w14:textId="77777777" w:rsidTr="000A0032">
        <w:tc>
          <w:tcPr>
            <w:tcW w:w="9918" w:type="dxa"/>
            <w:gridSpan w:val="3"/>
          </w:tcPr>
          <w:p w14:paraId="740EC317" w14:textId="4AB85835" w:rsidR="004814BD" w:rsidRPr="008F573A" w:rsidRDefault="00003479" w:rsidP="000A0032">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hint="eastAsia"/>
                <w:lang w:val="en-US" w:eastAsia="zh-TW"/>
              </w:rPr>
              <w:t>A</w:t>
            </w:r>
            <w:r w:rsidRPr="008F573A">
              <w:rPr>
                <w:rFonts w:ascii="Times New Roman" w:eastAsia="新細明體" w:hAnsi="Times New Roman" w:cs="Times New Roman"/>
                <w:lang w:val="en-US" w:eastAsia="zh-TW"/>
              </w:rPr>
              <w:t xml:space="preserve">g: </w:t>
            </w:r>
            <w:r w:rsidR="00681295" w:rsidRPr="008F573A">
              <w:rPr>
                <w:rFonts w:ascii="Times New Roman" w:eastAsia="新細明體" w:hAnsi="Times New Roman" w:cs="Times New Roman"/>
                <w:lang w:val="en-US" w:eastAsia="zh-TW"/>
              </w:rPr>
              <w:t>F</w:t>
            </w:r>
            <w:r w:rsidRPr="008F573A">
              <w:rPr>
                <w:rFonts w:ascii="Times New Roman" w:eastAsia="新細明體" w:hAnsi="Times New Roman" w:cs="Times New Roman"/>
                <w:lang w:val="en-US" w:eastAsia="zh-TW"/>
              </w:rPr>
              <w:t>or each industry-academic project commissioned by governmental organizations (including MOST academia-industry collaboration research project)</w:t>
            </w:r>
            <w:r w:rsidR="004814BD" w:rsidRPr="008F573A">
              <w:rPr>
                <w:rFonts w:ascii="Times New Roman" w:eastAsia="新細明體" w:hAnsi="Times New Roman" w:cs="Times New Roman"/>
                <w:lang w:val="en-US" w:eastAsia="zh-TW"/>
              </w:rPr>
              <w:t>, faculty</w:t>
            </w:r>
            <w:r w:rsidRPr="008F573A">
              <w:rPr>
                <w:rFonts w:ascii="Times New Roman" w:eastAsia="新細明體" w:hAnsi="Times New Roman" w:cs="Times New Roman"/>
                <w:lang w:val="en-US" w:eastAsia="zh-TW"/>
              </w:rPr>
              <w:t xml:space="preserve"> </w:t>
            </w:r>
            <w:r w:rsidR="004814BD" w:rsidRPr="008F573A">
              <w:rPr>
                <w:rFonts w:ascii="Times New Roman" w:eastAsia="新細明體" w:hAnsi="Times New Roman" w:cs="Times New Roman"/>
                <w:lang w:val="en-US" w:eastAsia="zh-TW"/>
              </w:rPr>
              <w:t xml:space="preserve">in the College of Liberal Arts, </w:t>
            </w:r>
            <w:r w:rsidR="004814BD" w:rsidRPr="008F573A">
              <w:rPr>
                <w:rFonts w:ascii="Times New Roman" w:eastAsia="新細明體" w:hAnsi="Times New Roman" w:cs="Times New Roman"/>
                <w:lang w:val="en-US" w:eastAsia="zh-TW"/>
              </w:rPr>
              <w:lastRenderedPageBreak/>
              <w:t>College of Management, College of Social Sciences, Si-wan College, and in the College of Marine Sciences with expertise in humanities, law and politics, socio-economics, management, etc.: an extra 1 points will be awarded with the principal investigator receiving a collective project funds of NT$500,000. For the portion over NT$500,000, 0.1 points will be awarded for every NT$ 100,000.</w:t>
            </w:r>
          </w:p>
          <w:p w14:paraId="303F6F4E" w14:textId="765F8D30" w:rsidR="00003479" w:rsidRPr="008F573A" w:rsidRDefault="00003479" w:rsidP="004814BD">
            <w:pPr>
              <w:spacing w:beforeLines="25" w:before="60" w:afterLines="25" w:after="60"/>
              <w:ind w:leftChars="187" w:left="451" w:hangingChars="1" w:hanging="2"/>
              <w:jc w:val="both"/>
              <w:rPr>
                <w:rFonts w:ascii="Times New Roman" w:eastAsia="新細明體" w:hAnsi="Times New Roman" w:cs="Times New Roman"/>
                <w:lang w:val="en-US" w:eastAsia="zh-TW"/>
              </w:rPr>
            </w:pPr>
            <w:r w:rsidRPr="008F573A">
              <w:rPr>
                <w:rFonts w:ascii="Times New Roman" w:eastAsia="新細明體" w:hAnsi="Times New Roman" w:cs="Times New Roman"/>
                <w:lang w:val="en-US" w:eastAsia="zh-TW"/>
              </w:rPr>
              <w:t>Facult</w:t>
            </w:r>
            <w:r w:rsidR="005364B8" w:rsidRPr="008F573A">
              <w:rPr>
                <w:rFonts w:ascii="Times New Roman" w:eastAsia="新細明體" w:hAnsi="Times New Roman" w:cs="Times New Roman"/>
                <w:lang w:val="en-US" w:eastAsia="zh-TW"/>
              </w:rPr>
              <w:t>y</w:t>
            </w:r>
            <w:r w:rsidRPr="008F573A">
              <w:rPr>
                <w:rFonts w:ascii="Times New Roman" w:eastAsia="新細明體" w:hAnsi="Times New Roman" w:cs="Times New Roman"/>
                <w:lang w:val="en-US" w:eastAsia="zh-TW"/>
              </w:rPr>
              <w:t xml:space="preserve"> in the College</w:t>
            </w:r>
            <w:r w:rsidR="004814BD" w:rsidRPr="008F573A">
              <w:rPr>
                <w:rFonts w:ascii="Times New Roman" w:eastAsia="新細明體" w:hAnsi="Times New Roman" w:cs="Times New Roman"/>
                <w:lang w:val="en-US" w:eastAsia="zh-TW"/>
              </w:rPr>
              <w:t xml:space="preserve"> of Science, College of Engineering, and College of Marine Sciences</w:t>
            </w:r>
            <w:r w:rsidRPr="008F573A">
              <w:rPr>
                <w:rFonts w:ascii="Times New Roman" w:eastAsia="新細明體" w:hAnsi="Times New Roman" w:cs="Times New Roman"/>
                <w:lang w:val="en-US" w:eastAsia="zh-TW"/>
              </w:rPr>
              <w:t>: an extra 1 points will be awarded with the principal investigator receiving a collective project funds of NT$</w:t>
            </w:r>
            <w:r w:rsidR="004814BD" w:rsidRPr="008F573A">
              <w:rPr>
                <w:rFonts w:ascii="Times New Roman" w:hAnsi="Times New Roman" w:cs="Times New Roman"/>
                <w:lang w:val="en-US" w:eastAsia="ja-JP"/>
              </w:rPr>
              <w:t>1,0</w:t>
            </w:r>
            <w:r w:rsidRPr="008F573A">
              <w:rPr>
                <w:rFonts w:ascii="Times New Roman" w:eastAsia="新細明體" w:hAnsi="Times New Roman" w:cs="Times New Roman"/>
                <w:lang w:val="en-US" w:eastAsia="zh-TW"/>
              </w:rPr>
              <w:t>00,000. For the portion over NT$</w:t>
            </w:r>
            <w:r w:rsidR="004814BD" w:rsidRPr="008F573A">
              <w:rPr>
                <w:rFonts w:ascii="Times New Roman" w:eastAsia="新細明體" w:hAnsi="Times New Roman" w:cs="Times New Roman"/>
                <w:lang w:val="en-US" w:eastAsia="zh-TW"/>
              </w:rPr>
              <w:t>1,0</w:t>
            </w:r>
            <w:r w:rsidRPr="008F573A">
              <w:rPr>
                <w:rFonts w:ascii="Times New Roman" w:eastAsia="新細明體" w:hAnsi="Times New Roman" w:cs="Times New Roman"/>
                <w:lang w:val="en-US" w:eastAsia="zh-TW"/>
              </w:rPr>
              <w:t>00,000, 0.</w:t>
            </w:r>
            <w:r w:rsidR="004814BD" w:rsidRPr="008F573A">
              <w:rPr>
                <w:rFonts w:ascii="Times New Roman" w:eastAsia="新細明體" w:hAnsi="Times New Roman" w:cs="Times New Roman"/>
                <w:lang w:val="en-US" w:eastAsia="zh-TW"/>
              </w:rPr>
              <w:t>1</w:t>
            </w:r>
            <w:r w:rsidRPr="008F573A">
              <w:rPr>
                <w:rFonts w:ascii="Times New Roman" w:eastAsia="新細明體" w:hAnsi="Times New Roman" w:cs="Times New Roman"/>
                <w:lang w:val="en-US" w:eastAsia="zh-TW"/>
              </w:rPr>
              <w:t xml:space="preserve"> points will be awarded for every NT$ </w:t>
            </w:r>
            <w:r w:rsidR="004814BD" w:rsidRPr="008F573A">
              <w:rPr>
                <w:rFonts w:ascii="Times New Roman" w:eastAsia="新細明體" w:hAnsi="Times New Roman" w:cs="Times New Roman"/>
                <w:lang w:val="en-US" w:eastAsia="zh-TW"/>
              </w:rPr>
              <w:t>2</w:t>
            </w:r>
            <w:r w:rsidRPr="008F573A">
              <w:rPr>
                <w:rFonts w:ascii="Times New Roman" w:eastAsia="新細明體" w:hAnsi="Times New Roman" w:cs="Times New Roman"/>
                <w:lang w:val="en-US" w:eastAsia="zh-TW"/>
              </w:rPr>
              <w:t>00,000.</w:t>
            </w:r>
            <w:r w:rsidR="004814BD" w:rsidRPr="008F573A">
              <w:rPr>
                <w:rFonts w:ascii="Times New Roman" w:eastAsia="新細明體" w:hAnsi="Times New Roman" w:cs="Times New Roman"/>
                <w:lang w:val="en-US" w:eastAsia="zh-TW"/>
              </w:rPr>
              <w:t xml:space="preserve"> (Choose either Aa-1 or Ag)</w:t>
            </w:r>
          </w:p>
        </w:tc>
      </w:tr>
      <w:tr w:rsidR="00442CBC" w:rsidRPr="004A79CE" w14:paraId="51E9B1A4" w14:textId="77777777" w:rsidTr="000A0032">
        <w:tc>
          <w:tcPr>
            <w:tcW w:w="9918" w:type="dxa"/>
            <w:gridSpan w:val="3"/>
          </w:tcPr>
          <w:p w14:paraId="32DC8BBD" w14:textId="4FB342C1" w:rsidR="00442CBC" w:rsidRPr="008F573A" w:rsidRDefault="00442CBC" w:rsidP="005364B8">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hint="eastAsia"/>
                <w:lang w:val="en-US" w:eastAsia="zh-TW"/>
              </w:rPr>
              <w:lastRenderedPageBreak/>
              <w:t>Ah:</w:t>
            </w:r>
            <w:r w:rsidRPr="008F573A">
              <w:rPr>
                <w:rFonts w:ascii="Times New Roman" w:eastAsia="新細明體" w:hAnsi="Times New Roman" w:cs="Times New Roman"/>
                <w:lang w:val="en-US" w:eastAsia="zh-TW"/>
              </w:rPr>
              <w:t xml:space="preserve"> An extra 1 point will be awarded for facul</w:t>
            </w:r>
            <w:r w:rsidR="005364B8" w:rsidRPr="008F573A">
              <w:rPr>
                <w:rFonts w:ascii="Times New Roman" w:eastAsia="新細明體" w:hAnsi="Times New Roman" w:cs="Times New Roman"/>
                <w:lang w:val="en-US" w:eastAsia="zh-TW"/>
              </w:rPr>
              <w:t>ty</w:t>
            </w:r>
            <w:r w:rsidRPr="008F573A">
              <w:rPr>
                <w:rFonts w:ascii="Times New Roman" w:eastAsia="新細明體" w:hAnsi="Times New Roman" w:cs="Times New Roman"/>
                <w:lang w:val="en-US" w:eastAsia="zh-TW"/>
              </w:rPr>
              <w:t xml:space="preserve"> </w:t>
            </w:r>
            <w:r w:rsidR="00E6530E" w:rsidRPr="008F573A">
              <w:rPr>
                <w:rFonts w:ascii="Times New Roman" w:eastAsia="新細明體" w:hAnsi="Times New Roman" w:cs="Times New Roman"/>
                <w:lang w:val="en-US" w:eastAsia="zh-TW"/>
              </w:rPr>
              <w:t xml:space="preserve">use NSYSU R&amp;D outcomes and technical services to value new technologies for “cooperative entrepreneurship” and “technical shareholding” with </w:t>
            </w:r>
            <w:r w:rsidR="00220096" w:rsidRPr="008F573A">
              <w:rPr>
                <w:rFonts w:ascii="Times New Roman" w:eastAsia="新細明體" w:hAnsi="Times New Roman" w:cs="Times New Roman"/>
                <w:lang w:val="en-US" w:eastAsia="zh-TW"/>
              </w:rPr>
              <w:t>corporations, with the</w:t>
            </w:r>
            <w:r w:rsidR="00220096" w:rsidRPr="008F573A">
              <w:rPr>
                <w:rFonts w:ascii="Times New Roman" w:eastAsia="新細明體" w:hAnsi="Times New Roman" w:cs="Times New Roman" w:hint="eastAsia"/>
                <w:lang w:val="en-US" w:eastAsia="zh-TW"/>
              </w:rPr>
              <w:t xml:space="preserve"> </w:t>
            </w:r>
            <w:r w:rsidR="00E07062" w:rsidRPr="008F573A">
              <w:rPr>
                <w:rFonts w:ascii="Times New Roman" w:eastAsia="新細明體" w:hAnsi="Times New Roman" w:cs="Times New Roman"/>
                <w:lang w:val="en-US" w:eastAsia="zh-TW"/>
              </w:rPr>
              <w:t>cumulative</w:t>
            </w:r>
            <w:r w:rsidR="00220096" w:rsidRPr="008F573A">
              <w:rPr>
                <w:rFonts w:ascii="Times New Roman" w:eastAsia="新細明體" w:hAnsi="Times New Roman" w:cs="Times New Roman" w:hint="eastAsia"/>
                <w:lang w:val="en-US" w:eastAsia="zh-TW"/>
              </w:rPr>
              <w:t xml:space="preserve"> </w:t>
            </w:r>
            <w:r w:rsidR="00220096" w:rsidRPr="008F573A">
              <w:rPr>
                <w:rFonts w:ascii="Times New Roman" w:eastAsia="新細明體" w:hAnsi="Times New Roman" w:cs="Times New Roman"/>
                <w:lang w:val="en-US" w:eastAsia="zh-TW"/>
              </w:rPr>
              <w:t>value of NSYSU</w:t>
            </w:r>
            <w:r w:rsidR="00E07062" w:rsidRPr="008F573A">
              <w:rPr>
                <w:rFonts w:ascii="Times New Roman" w:eastAsia="新細明體" w:hAnsi="Times New Roman" w:cs="Times New Roman"/>
                <w:lang w:val="en-US" w:eastAsia="zh-TW"/>
              </w:rPr>
              <w:t>’s par</w:t>
            </w:r>
            <w:r w:rsidR="00220096" w:rsidRPr="008F573A">
              <w:rPr>
                <w:rFonts w:ascii="Times New Roman" w:eastAsia="新細明體" w:hAnsi="Times New Roman" w:cs="Times New Roman"/>
                <w:lang w:val="en-US" w:eastAsia="zh-TW"/>
              </w:rPr>
              <w:t xml:space="preserve"> </w:t>
            </w:r>
            <w:r w:rsidR="004814BD" w:rsidRPr="008F573A">
              <w:rPr>
                <w:rFonts w:ascii="Times New Roman" w:eastAsia="新細明體" w:hAnsi="Times New Roman" w:cs="Times New Roman"/>
                <w:lang w:val="en-US" w:eastAsia="zh-TW"/>
              </w:rPr>
              <w:t>shareholding</w:t>
            </w:r>
            <w:r w:rsidR="00220096" w:rsidRPr="008F573A">
              <w:rPr>
                <w:rFonts w:ascii="Times New Roman" w:eastAsia="新細明體" w:hAnsi="Times New Roman" w:cs="Times New Roman"/>
                <w:lang w:val="en-US" w:eastAsia="zh-TW"/>
              </w:rPr>
              <w:t xml:space="preserve"> </w:t>
            </w:r>
            <w:r w:rsidR="00E07062" w:rsidRPr="008F573A">
              <w:rPr>
                <w:rFonts w:ascii="Times New Roman" w:eastAsia="新細明體" w:hAnsi="Times New Roman" w:cs="Times New Roman"/>
                <w:lang w:val="en-US" w:eastAsia="zh-TW"/>
              </w:rPr>
              <w:t xml:space="preserve">value </w:t>
            </w:r>
            <w:r w:rsidR="00220096" w:rsidRPr="008F573A">
              <w:rPr>
                <w:rFonts w:ascii="Times New Roman" w:eastAsia="新細明體" w:hAnsi="Times New Roman" w:cs="Times New Roman"/>
                <w:lang w:val="en-US" w:eastAsia="zh-TW"/>
              </w:rPr>
              <w:t>of NT$200,000</w:t>
            </w:r>
            <w:r w:rsidR="00E07062" w:rsidRPr="008F573A">
              <w:rPr>
                <w:rFonts w:ascii="Times New Roman" w:eastAsia="新細明體" w:hAnsi="Times New Roman" w:cs="Times New Roman"/>
                <w:lang w:val="en-US" w:eastAsia="zh-TW"/>
              </w:rPr>
              <w:t>. For the portion over NT$200,000, 0.5 points will be awarded for every NT$ 100,000.</w:t>
            </w:r>
          </w:p>
        </w:tc>
      </w:tr>
      <w:tr w:rsidR="00442CBC" w:rsidRPr="004A79CE" w14:paraId="66AB45BA" w14:textId="77777777" w:rsidTr="000A0032">
        <w:tc>
          <w:tcPr>
            <w:tcW w:w="9918" w:type="dxa"/>
            <w:gridSpan w:val="3"/>
          </w:tcPr>
          <w:p w14:paraId="70F79F68" w14:textId="0F87A69A" w:rsidR="00442CBC" w:rsidRPr="008F573A" w:rsidRDefault="00442CBC" w:rsidP="005364B8">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hint="eastAsia"/>
                <w:lang w:val="en-US" w:eastAsia="zh-TW"/>
              </w:rPr>
              <w:t>Ai:</w:t>
            </w:r>
            <w:r w:rsidR="00C2644A" w:rsidRPr="008F573A">
              <w:rPr>
                <w:rFonts w:ascii="Times New Roman" w:eastAsia="新細明體" w:hAnsi="Times New Roman" w:cs="Times New Roman" w:hint="eastAsia"/>
                <w:lang w:val="en-US" w:eastAsia="zh-TW"/>
              </w:rPr>
              <w:t xml:space="preserve"> A</w:t>
            </w:r>
            <w:r w:rsidR="00C2644A" w:rsidRPr="008F573A">
              <w:rPr>
                <w:rFonts w:ascii="Times New Roman" w:eastAsia="新細明體" w:hAnsi="Times New Roman" w:cs="Times New Roman"/>
                <w:lang w:val="en-US" w:eastAsia="zh-TW"/>
              </w:rPr>
              <w:t xml:space="preserve">n extra 1 point will be awarded </w:t>
            </w:r>
            <w:r w:rsidR="00801E58" w:rsidRPr="008F573A">
              <w:rPr>
                <w:rFonts w:ascii="Times New Roman" w:eastAsia="新細明體" w:hAnsi="Times New Roman" w:cs="Times New Roman"/>
                <w:lang w:val="en-US" w:eastAsia="zh-TW"/>
              </w:rPr>
              <w:t xml:space="preserve">for </w:t>
            </w:r>
            <w:r w:rsidR="007F6957" w:rsidRPr="008F573A">
              <w:rPr>
                <w:rFonts w:ascii="Times New Roman" w:eastAsia="新細明體" w:hAnsi="Times New Roman" w:cs="Times New Roman"/>
                <w:lang w:val="en-US" w:eastAsia="zh-TW"/>
              </w:rPr>
              <w:t>facul</w:t>
            </w:r>
            <w:r w:rsidR="005364B8" w:rsidRPr="008F573A">
              <w:rPr>
                <w:rFonts w:ascii="Times New Roman" w:eastAsia="新細明體" w:hAnsi="Times New Roman" w:cs="Times New Roman"/>
                <w:lang w:val="en-US" w:eastAsia="zh-TW"/>
              </w:rPr>
              <w:t>ty</w:t>
            </w:r>
            <w:r w:rsidR="007F6957" w:rsidRPr="008F573A">
              <w:rPr>
                <w:rFonts w:ascii="Times New Roman" w:eastAsia="新細明體" w:hAnsi="Times New Roman" w:cs="Times New Roman"/>
                <w:lang w:val="en-US" w:eastAsia="zh-TW"/>
              </w:rPr>
              <w:t xml:space="preserve"> who advise student team</w:t>
            </w:r>
            <w:r w:rsidR="00EF31CC" w:rsidRPr="008F573A">
              <w:rPr>
                <w:rFonts w:ascii="Times New Roman" w:eastAsia="新細明體" w:hAnsi="Times New Roman" w:cs="Times New Roman"/>
                <w:lang w:val="en-US" w:eastAsia="zh-TW"/>
              </w:rPr>
              <w:t xml:space="preserve"> in the name of NSYSU</w:t>
            </w:r>
            <w:r w:rsidR="007F6957" w:rsidRPr="008F573A">
              <w:rPr>
                <w:rFonts w:ascii="Times New Roman" w:eastAsia="新細明體" w:hAnsi="Times New Roman" w:cs="Times New Roman"/>
                <w:lang w:val="en-US" w:eastAsia="zh-TW"/>
              </w:rPr>
              <w:t xml:space="preserve"> to win </w:t>
            </w:r>
            <w:r w:rsidR="00EF31CC" w:rsidRPr="008F573A">
              <w:rPr>
                <w:rFonts w:ascii="Times New Roman" w:eastAsia="新細明體" w:hAnsi="Times New Roman" w:cs="Times New Roman"/>
                <w:lang w:val="en-US" w:eastAsia="zh-TW"/>
              </w:rPr>
              <w:t xml:space="preserve">each </w:t>
            </w:r>
            <w:r w:rsidR="007F6957" w:rsidRPr="008F573A">
              <w:rPr>
                <w:rFonts w:ascii="Times New Roman" w:eastAsia="新細明體" w:hAnsi="Times New Roman" w:cs="Times New Roman"/>
                <w:lang w:val="en-US" w:eastAsia="zh-TW"/>
              </w:rPr>
              <w:t xml:space="preserve">entrepreneurial competitions organized by various ministries and </w:t>
            </w:r>
            <w:r w:rsidR="00EF31CC" w:rsidRPr="008F573A">
              <w:rPr>
                <w:rFonts w:ascii="Times New Roman" w:eastAsia="新細明體" w:hAnsi="Times New Roman" w:cs="Times New Roman"/>
                <w:lang w:val="en-US" w:eastAsia="zh-TW"/>
              </w:rPr>
              <w:t>agencies</w:t>
            </w:r>
            <w:r w:rsidR="007F6957" w:rsidRPr="008F573A">
              <w:rPr>
                <w:rFonts w:ascii="Times New Roman" w:eastAsia="新細明體" w:hAnsi="Times New Roman" w:cs="Times New Roman"/>
                <w:lang w:val="en-US" w:eastAsia="zh-TW"/>
              </w:rPr>
              <w:t xml:space="preserve"> of the Executive Yuan (or subsidies more than NT$300,000) </w:t>
            </w:r>
            <w:r w:rsidR="00EF31CC" w:rsidRPr="008F573A">
              <w:rPr>
                <w:rFonts w:ascii="Times New Roman" w:eastAsia="新細明體" w:hAnsi="Times New Roman" w:cs="Times New Roman"/>
                <w:lang w:val="en-US" w:eastAsia="zh-TW"/>
              </w:rPr>
              <w:t xml:space="preserve">that </w:t>
            </w:r>
            <w:r w:rsidR="007F6957" w:rsidRPr="008F573A">
              <w:rPr>
                <w:rFonts w:ascii="Times New Roman" w:eastAsia="新細明體" w:hAnsi="Times New Roman" w:cs="Times New Roman"/>
                <w:lang w:val="en-US" w:eastAsia="zh-TW"/>
              </w:rPr>
              <w:t>recognized by the</w:t>
            </w:r>
            <w:r w:rsidR="007F6957" w:rsidRPr="008F573A">
              <w:t xml:space="preserve"> </w:t>
            </w:r>
            <w:r w:rsidR="007F6957" w:rsidRPr="008F573A">
              <w:rPr>
                <w:rFonts w:ascii="Times New Roman" w:eastAsia="新細明體" w:hAnsi="Times New Roman" w:cs="Times New Roman"/>
                <w:lang w:val="en-US" w:eastAsia="zh-TW"/>
              </w:rPr>
              <w:t>Office of Global Industry-Academe Collaboration and Advancement.</w:t>
            </w:r>
            <w:r w:rsidR="0044110F" w:rsidRPr="008F573A">
              <w:rPr>
                <w:rFonts w:ascii="Times New Roman" w:eastAsia="新細明體" w:hAnsi="Times New Roman" w:cs="Times New Roman"/>
                <w:lang w:val="en-US" w:eastAsia="zh-TW"/>
              </w:rPr>
              <w:t xml:space="preserve"> 2 points will be awarded </w:t>
            </w:r>
            <w:r w:rsidR="0044110F" w:rsidRPr="008F573A">
              <w:rPr>
                <w:rFonts w:ascii="Times New Roman" w:eastAsia="新細明體" w:hAnsi="Times New Roman" w:cs="Times New Roman" w:hint="eastAsia"/>
                <w:lang w:val="en-US" w:eastAsia="zh-TW"/>
              </w:rPr>
              <w:t>if the team</w:t>
            </w:r>
            <w:r w:rsidR="0044110F" w:rsidRPr="008F573A">
              <w:rPr>
                <w:rFonts w:ascii="Times New Roman" w:eastAsia="新細明體" w:hAnsi="Times New Roman" w:cs="Times New Roman"/>
                <w:lang w:val="en-US" w:eastAsia="zh-TW"/>
              </w:rPr>
              <w:t xml:space="preserve"> </w:t>
            </w:r>
            <w:r w:rsidR="0044110F" w:rsidRPr="008F573A">
              <w:rPr>
                <w:rFonts w:ascii="Times New Roman" w:eastAsia="新細明體" w:hAnsi="Times New Roman" w:cs="Times New Roman" w:hint="eastAsia"/>
                <w:lang w:val="en-US" w:eastAsia="zh-TW"/>
              </w:rPr>
              <w:t xml:space="preserve">officially </w:t>
            </w:r>
            <w:r w:rsidR="0044110F" w:rsidRPr="008F573A">
              <w:rPr>
                <w:rFonts w:ascii="Times New Roman" w:eastAsia="新細明體" w:hAnsi="Times New Roman" w:cs="Times New Roman"/>
                <w:lang w:val="en-US" w:eastAsia="zh-TW"/>
              </w:rPr>
              <w:t>established a company within two years.</w:t>
            </w:r>
          </w:p>
        </w:tc>
      </w:tr>
      <w:tr w:rsidR="00442CBC" w:rsidRPr="004A79CE" w14:paraId="69AF2831" w14:textId="77777777" w:rsidTr="000A0032">
        <w:tc>
          <w:tcPr>
            <w:tcW w:w="9918" w:type="dxa"/>
            <w:gridSpan w:val="3"/>
          </w:tcPr>
          <w:p w14:paraId="0E68E894" w14:textId="3069F520" w:rsidR="00442CBC" w:rsidRPr="008F573A" w:rsidRDefault="00442CBC">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hint="eastAsia"/>
                <w:lang w:val="en-US" w:eastAsia="zh-TW"/>
              </w:rPr>
              <w:t>Aj:</w:t>
            </w:r>
            <w:r w:rsidR="00222F0E" w:rsidRPr="008F573A">
              <w:rPr>
                <w:rFonts w:ascii="Times New Roman" w:eastAsia="新細明體" w:hAnsi="Times New Roman" w:cs="Times New Roman"/>
                <w:lang w:val="en-US" w:eastAsia="zh-TW"/>
              </w:rPr>
              <w:t xml:space="preserve"> An extra 20 points will be awarded for each of the</w:t>
            </w:r>
            <w:r w:rsidR="00222F0E" w:rsidRPr="008F573A">
              <w:t xml:space="preserve"> </w:t>
            </w:r>
            <w:r w:rsidR="00222F0E" w:rsidRPr="008F573A">
              <w:rPr>
                <w:rFonts w:ascii="Times New Roman" w:eastAsia="新細明體" w:hAnsi="Times New Roman" w:cs="Times New Roman"/>
                <w:lang w:val="en-US" w:eastAsia="zh-TW"/>
              </w:rPr>
              <w:t>National Invention and Creation Award of Ministry of Economic Affairs or equivalent awards in the original position recognized by the</w:t>
            </w:r>
            <w:r w:rsidR="00222F0E" w:rsidRPr="008F573A">
              <w:t xml:space="preserve"> </w:t>
            </w:r>
            <w:r w:rsidR="00222F0E" w:rsidRPr="008F573A">
              <w:rPr>
                <w:rFonts w:ascii="Times New Roman" w:eastAsia="新細明體" w:hAnsi="Times New Roman" w:cs="Times New Roman"/>
                <w:lang w:val="en-US" w:eastAsia="zh-TW"/>
              </w:rPr>
              <w:t>Office of Global Industry-Academe Collaboration and Advancement.</w:t>
            </w:r>
          </w:p>
        </w:tc>
      </w:tr>
      <w:tr w:rsidR="00003479" w:rsidRPr="004A79CE" w14:paraId="551D9B98" w14:textId="77777777" w:rsidTr="000A0032">
        <w:tc>
          <w:tcPr>
            <w:tcW w:w="9918" w:type="dxa"/>
            <w:gridSpan w:val="3"/>
          </w:tcPr>
          <w:p w14:paraId="1EE1BD08" w14:textId="51AF6866" w:rsidR="00003479" w:rsidRPr="008F573A" w:rsidRDefault="00003479">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hint="eastAsia"/>
                <w:lang w:val="en-US" w:eastAsia="zh-TW"/>
              </w:rPr>
              <w:t>A</w:t>
            </w:r>
            <w:r w:rsidR="00442CBC" w:rsidRPr="008F573A">
              <w:rPr>
                <w:rFonts w:ascii="Times New Roman" w:eastAsia="新細明體" w:hAnsi="Times New Roman" w:cs="Times New Roman"/>
                <w:lang w:val="en-US" w:eastAsia="zh-TW"/>
              </w:rPr>
              <w:t>k</w:t>
            </w:r>
            <w:r w:rsidRPr="008F573A">
              <w:rPr>
                <w:rFonts w:ascii="Times New Roman" w:eastAsia="新細明體" w:hAnsi="Times New Roman" w:cs="Times New Roman" w:hint="eastAsia"/>
                <w:lang w:val="en-US" w:eastAsia="zh-TW"/>
              </w:rPr>
              <w:t xml:space="preserve">: </w:t>
            </w:r>
            <w:r w:rsidRPr="008F573A">
              <w:rPr>
                <w:rFonts w:ascii="Times New Roman" w:eastAsia="新細明體" w:hAnsi="Times New Roman" w:cs="Times New Roman"/>
                <w:lang w:val="en-US" w:eastAsia="zh-TW"/>
              </w:rPr>
              <w:t>Representative professional works recognized by international professional awards. (A maximum of 6 points may be awarded for each award received from international contests, and a maximum of 3 points for being shortlisted. A maximum of 3 points may be awarded for each national award received, and a maximum of 1 point for being shortlisted. The scores shall be reviewed by the Department Faculty Evaluation Committee.)</w:t>
            </w:r>
          </w:p>
        </w:tc>
      </w:tr>
      <w:tr w:rsidR="00003479" w:rsidRPr="004A79CE" w14:paraId="17D8E700" w14:textId="77777777" w:rsidTr="000A0032">
        <w:tc>
          <w:tcPr>
            <w:tcW w:w="9918" w:type="dxa"/>
            <w:gridSpan w:val="3"/>
          </w:tcPr>
          <w:p w14:paraId="6BE6FF31" w14:textId="51450318" w:rsidR="00003479" w:rsidRPr="008F573A" w:rsidRDefault="00003479">
            <w:pPr>
              <w:spacing w:beforeLines="25" w:before="60" w:afterLines="25" w:after="60"/>
              <w:ind w:left="454" w:hangingChars="189" w:hanging="454"/>
              <w:jc w:val="both"/>
              <w:rPr>
                <w:rFonts w:ascii="Times New Roman" w:eastAsia="新細明體" w:hAnsi="Times New Roman" w:cs="Times New Roman"/>
                <w:lang w:val="en-US" w:eastAsia="zh-TW"/>
              </w:rPr>
            </w:pPr>
            <w:r w:rsidRPr="008F573A">
              <w:rPr>
                <w:rFonts w:ascii="Times New Roman" w:eastAsia="新細明體" w:hAnsi="Times New Roman" w:cs="Times New Roman" w:hint="eastAsia"/>
                <w:lang w:val="en-US" w:eastAsia="zh-TW"/>
              </w:rPr>
              <w:t>A</w:t>
            </w:r>
            <w:r w:rsidR="00442CBC" w:rsidRPr="008F573A">
              <w:rPr>
                <w:rFonts w:ascii="Times New Roman" w:eastAsia="新細明體" w:hAnsi="Times New Roman" w:cs="Times New Roman"/>
                <w:lang w:val="en-US" w:eastAsia="zh-TW"/>
              </w:rPr>
              <w:t>l</w:t>
            </w:r>
            <w:r w:rsidRPr="008F573A">
              <w:rPr>
                <w:rFonts w:ascii="Times New Roman" w:eastAsia="新細明體" w:hAnsi="Times New Roman" w:cs="Times New Roman" w:hint="eastAsia"/>
                <w:lang w:val="en-US" w:eastAsia="zh-TW"/>
              </w:rPr>
              <w:t xml:space="preserve">: </w:t>
            </w:r>
            <w:r w:rsidRPr="008F573A">
              <w:rPr>
                <w:rFonts w:ascii="Times New Roman" w:eastAsia="新細明體" w:hAnsi="Times New Roman" w:cs="Times New Roman"/>
                <w:lang w:val="en-US" w:eastAsia="zh-TW"/>
              </w:rPr>
              <w:t>An extra 1 point will be awarded for each teaching related project of the Ministry of Education with a collective fund of NT$1 million or more recognized by the Office of Academic Affairs, and 0.5 points will be awarded for a portion of the collective fund that is less than NT$1 million. Each project may only be accounted once for the calculation. If the applicant is a co-principle investigator, points will be distributed in accordance with a list of individual contributions signed by all co-principle investigators.</w:t>
            </w:r>
          </w:p>
        </w:tc>
      </w:tr>
      <w:tr w:rsidR="00681295" w:rsidRPr="004A79CE" w14:paraId="0B6E5DB5" w14:textId="77777777" w:rsidTr="00AD7F29">
        <w:tc>
          <w:tcPr>
            <w:tcW w:w="9918" w:type="dxa"/>
            <w:gridSpan w:val="3"/>
          </w:tcPr>
          <w:p w14:paraId="5EE828B4" w14:textId="43BD4A0B" w:rsidR="00681295" w:rsidRPr="001F2EDB" w:rsidRDefault="00681295" w:rsidP="00681295">
            <w:pPr>
              <w:spacing w:beforeLines="25" w:before="60" w:afterLines="25" w:after="60"/>
              <w:ind w:left="454" w:hangingChars="189" w:hanging="454"/>
              <w:jc w:val="both"/>
              <w:rPr>
                <w:rFonts w:ascii="Times New Roman" w:hAnsi="Times New Roman" w:cs="Times New Roman"/>
                <w:lang w:val="en-US" w:eastAsia="ja-JP"/>
              </w:rPr>
            </w:pPr>
            <w:r>
              <w:rPr>
                <w:rFonts w:ascii="Times New Roman" w:eastAsia="新細明體" w:hAnsi="Times New Roman" w:cs="Times New Roman" w:hint="eastAsia"/>
                <w:lang w:val="en-US" w:eastAsia="zh-TW"/>
              </w:rPr>
              <w:t>A</w:t>
            </w:r>
            <w:r>
              <w:rPr>
                <w:rFonts w:ascii="Times New Roman" w:eastAsia="新細明體" w:hAnsi="Times New Roman" w:cs="Times New Roman"/>
                <w:lang w:val="en-US" w:eastAsia="zh-TW"/>
              </w:rPr>
              <w:t>m</w:t>
            </w:r>
            <w:r>
              <w:rPr>
                <w:rFonts w:ascii="Times New Roman" w:eastAsia="新細明體" w:hAnsi="Times New Roman" w:cs="Times New Roman" w:hint="eastAsia"/>
                <w:lang w:val="en-US" w:eastAsia="zh-TW"/>
              </w:rPr>
              <w:t xml:space="preserve">: </w:t>
            </w:r>
            <w:r>
              <w:rPr>
                <w:rFonts w:ascii="Times New Roman" w:eastAsia="新細明體" w:hAnsi="Times New Roman" w:cs="Times New Roman"/>
                <w:lang w:val="en-US" w:eastAsia="zh-TW"/>
              </w:rPr>
              <w:t xml:space="preserve">3 points for each </w:t>
            </w:r>
            <w:r>
              <w:rPr>
                <w:rFonts w:ascii="Times New Roman" w:eastAsia="新細明體" w:hAnsi="Times New Roman" w:cs="Times New Roman" w:hint="eastAsia"/>
                <w:lang w:val="en-US" w:eastAsia="zh-TW"/>
              </w:rPr>
              <w:t xml:space="preserve">MOE </w:t>
            </w:r>
            <w:r>
              <w:rPr>
                <w:rFonts w:ascii="Times New Roman" w:eastAsia="新細明體" w:hAnsi="Times New Roman" w:cs="Times New Roman"/>
                <w:lang w:val="en-US" w:eastAsia="zh-TW"/>
              </w:rPr>
              <w:t>teaching practice research program per year.</w:t>
            </w:r>
          </w:p>
        </w:tc>
      </w:tr>
      <w:tr w:rsidR="00003479" w:rsidRPr="004A79CE" w14:paraId="07CFECDB" w14:textId="77777777" w:rsidTr="000A0032">
        <w:tc>
          <w:tcPr>
            <w:tcW w:w="9918" w:type="dxa"/>
            <w:gridSpan w:val="3"/>
          </w:tcPr>
          <w:p w14:paraId="7722A990" w14:textId="6D7F070A" w:rsidR="00003479" w:rsidRPr="004A79CE" w:rsidRDefault="00003479" w:rsidP="004814BD">
            <w:pPr>
              <w:spacing w:beforeLines="25" w:before="60" w:afterLines="25" w:after="60"/>
              <w:ind w:firstLine="1"/>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t>The total score of the above nine items</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(Aa</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Ab</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Ac</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Ad</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Ae</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Af</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Ag</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Ah</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Ai</w:t>
            </w:r>
            <w:r w:rsidR="00442CBC" w:rsidRPr="004A79CE">
              <w:rPr>
                <w:rFonts w:ascii="Times New Roman" w:eastAsia="新細明體" w:hAnsi="Times New Roman" w:cs="Times New Roman"/>
                <w:lang w:val="en-US" w:eastAsia="zh-TW"/>
              </w:rPr>
              <w:t xml:space="preserve"> </w:t>
            </w:r>
            <w:r w:rsidR="00442CBC" w:rsidRPr="004A79CE">
              <w:rPr>
                <w:rFonts w:ascii="Times New Roman" w:eastAsia="新細明體" w:hAnsi="Times New Roman" w:cs="Times New Roman" w:hint="eastAsia"/>
                <w:lang w:val="en-US" w:eastAsia="zh-TW"/>
              </w:rPr>
              <w:t>+</w:t>
            </w:r>
            <w:r w:rsidR="00442CBC" w:rsidRPr="004A79CE">
              <w:rPr>
                <w:rFonts w:ascii="Times New Roman" w:eastAsia="新細明體" w:hAnsi="Times New Roman" w:cs="Times New Roman"/>
                <w:lang w:val="en-US" w:eastAsia="zh-TW"/>
              </w:rPr>
              <w:t xml:space="preserve"> </w:t>
            </w:r>
            <w:r w:rsidR="00442CBC" w:rsidRPr="004A79CE">
              <w:rPr>
                <w:rFonts w:ascii="Times New Roman" w:eastAsia="新細明體" w:hAnsi="Times New Roman" w:cs="Times New Roman" w:hint="eastAsia"/>
                <w:lang w:val="en-US" w:eastAsia="zh-TW"/>
              </w:rPr>
              <w:t>A</w:t>
            </w:r>
            <w:r w:rsidR="00442CBC">
              <w:rPr>
                <w:rFonts w:ascii="Times New Roman" w:eastAsia="新細明體" w:hAnsi="Times New Roman" w:cs="Times New Roman" w:hint="eastAsia"/>
                <w:lang w:val="en-US" w:eastAsia="zh-TW"/>
              </w:rPr>
              <w:t>j</w:t>
            </w:r>
            <w:r w:rsidR="00442CBC" w:rsidRPr="004A79CE">
              <w:rPr>
                <w:rFonts w:ascii="Times New Roman" w:eastAsia="新細明體" w:hAnsi="Times New Roman" w:cs="Times New Roman"/>
                <w:lang w:val="en-US" w:eastAsia="zh-TW"/>
              </w:rPr>
              <w:t xml:space="preserve"> </w:t>
            </w:r>
            <w:r w:rsidR="00442CBC" w:rsidRPr="004A79CE">
              <w:rPr>
                <w:rFonts w:ascii="Times New Roman" w:eastAsia="新細明體" w:hAnsi="Times New Roman" w:cs="Times New Roman" w:hint="eastAsia"/>
                <w:lang w:val="en-US" w:eastAsia="zh-TW"/>
              </w:rPr>
              <w:t>+</w:t>
            </w:r>
            <w:r w:rsidR="00442CBC" w:rsidRPr="004A79CE">
              <w:rPr>
                <w:rFonts w:ascii="Times New Roman" w:eastAsia="新細明體" w:hAnsi="Times New Roman" w:cs="Times New Roman"/>
                <w:lang w:val="en-US" w:eastAsia="zh-TW"/>
              </w:rPr>
              <w:t xml:space="preserve"> </w:t>
            </w:r>
            <w:r w:rsidR="00442CBC" w:rsidRPr="004A79CE">
              <w:rPr>
                <w:rFonts w:ascii="Times New Roman" w:eastAsia="新細明體" w:hAnsi="Times New Roman" w:cs="Times New Roman" w:hint="eastAsia"/>
                <w:lang w:val="en-US" w:eastAsia="zh-TW"/>
              </w:rPr>
              <w:t>A</w:t>
            </w:r>
            <w:r w:rsidR="00442CBC">
              <w:rPr>
                <w:rFonts w:ascii="Times New Roman" w:eastAsia="新細明體" w:hAnsi="Times New Roman" w:cs="Times New Roman" w:hint="eastAsia"/>
                <w:lang w:val="en-US" w:eastAsia="zh-TW"/>
              </w:rPr>
              <w:t>k</w:t>
            </w:r>
            <w:r w:rsidR="00442CBC" w:rsidRPr="004A79CE">
              <w:rPr>
                <w:rFonts w:ascii="Times New Roman" w:eastAsia="新細明體" w:hAnsi="Times New Roman" w:cs="Times New Roman"/>
                <w:lang w:val="en-US" w:eastAsia="zh-TW"/>
              </w:rPr>
              <w:t xml:space="preserve"> </w:t>
            </w:r>
            <w:r w:rsidR="00442CBC" w:rsidRPr="004A79CE">
              <w:rPr>
                <w:rFonts w:ascii="Times New Roman" w:eastAsia="新細明體" w:hAnsi="Times New Roman" w:cs="Times New Roman" w:hint="eastAsia"/>
                <w:lang w:val="en-US" w:eastAsia="zh-TW"/>
              </w:rPr>
              <w:t>+</w:t>
            </w:r>
            <w:r w:rsidR="00442CBC" w:rsidRPr="004A79CE">
              <w:rPr>
                <w:rFonts w:ascii="Times New Roman" w:eastAsia="新細明體" w:hAnsi="Times New Roman" w:cs="Times New Roman"/>
                <w:lang w:val="en-US" w:eastAsia="zh-TW"/>
              </w:rPr>
              <w:t xml:space="preserve"> </w:t>
            </w:r>
            <w:r w:rsidR="00442CBC" w:rsidRPr="004A79CE">
              <w:rPr>
                <w:rFonts w:ascii="Times New Roman" w:eastAsia="新細明體" w:hAnsi="Times New Roman" w:cs="Times New Roman" w:hint="eastAsia"/>
                <w:lang w:val="en-US" w:eastAsia="zh-TW"/>
              </w:rPr>
              <w:t>A</w:t>
            </w:r>
            <w:r w:rsidR="00442CBC">
              <w:rPr>
                <w:rFonts w:ascii="Times New Roman" w:eastAsia="新細明體" w:hAnsi="Times New Roman" w:cs="Times New Roman" w:hint="eastAsia"/>
                <w:lang w:val="en-US" w:eastAsia="zh-TW"/>
              </w:rPr>
              <w:t>l</w:t>
            </w:r>
            <w:r w:rsidR="004814BD" w:rsidRPr="004A79CE">
              <w:rPr>
                <w:rFonts w:ascii="Times New Roman" w:eastAsia="新細明體" w:hAnsi="Times New Roman" w:cs="Times New Roman"/>
                <w:lang w:val="en-US" w:eastAsia="zh-TW"/>
              </w:rPr>
              <w:t xml:space="preserve"> </w:t>
            </w:r>
            <w:r w:rsidR="004814BD" w:rsidRPr="004A79CE">
              <w:rPr>
                <w:rFonts w:ascii="Times New Roman" w:eastAsia="新細明體" w:hAnsi="Times New Roman" w:cs="Times New Roman" w:hint="eastAsia"/>
                <w:lang w:val="en-US" w:eastAsia="zh-TW"/>
              </w:rPr>
              <w:t>+</w:t>
            </w:r>
            <w:r w:rsidR="004814BD" w:rsidRPr="004A79CE">
              <w:rPr>
                <w:rFonts w:ascii="Times New Roman" w:eastAsia="新細明體" w:hAnsi="Times New Roman" w:cs="Times New Roman"/>
                <w:lang w:val="en-US" w:eastAsia="zh-TW"/>
              </w:rPr>
              <w:t xml:space="preserve"> </w:t>
            </w:r>
            <w:r w:rsidR="004814BD" w:rsidRPr="004A79CE">
              <w:rPr>
                <w:rFonts w:ascii="Times New Roman" w:eastAsia="新細明體" w:hAnsi="Times New Roman" w:cs="Times New Roman" w:hint="eastAsia"/>
                <w:lang w:val="en-US" w:eastAsia="zh-TW"/>
              </w:rPr>
              <w:t>A</w:t>
            </w:r>
            <w:r w:rsidR="004814BD">
              <w:rPr>
                <w:rFonts w:ascii="Times New Roman" w:eastAsia="新細明體" w:hAnsi="Times New Roman" w:cs="Times New Roman"/>
                <w:lang w:val="en-US" w:eastAsia="zh-TW"/>
              </w:rPr>
              <w:t>m</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may not exceed </w:t>
            </w:r>
            <w:r w:rsidR="00442CBC">
              <w:rPr>
                <w:rFonts w:ascii="Times New Roman" w:eastAsia="新細明體" w:hAnsi="Times New Roman" w:cs="Times New Roman"/>
                <w:lang w:val="en-US" w:eastAsia="zh-TW"/>
              </w:rPr>
              <w:t>60</w:t>
            </w:r>
            <w:r w:rsidRPr="004A79CE">
              <w:rPr>
                <w:rFonts w:ascii="Times New Roman" w:eastAsia="新細明體" w:hAnsi="Times New Roman" w:cs="Times New Roman"/>
                <w:lang w:val="en-US" w:eastAsia="zh-TW"/>
              </w:rPr>
              <w:t xml:space="preserve">. </w:t>
            </w:r>
          </w:p>
        </w:tc>
      </w:tr>
    </w:tbl>
    <w:p w14:paraId="36EB4F1A" w14:textId="39E18A8F" w:rsidR="0044110F" w:rsidRPr="00437770" w:rsidRDefault="0044110F" w:rsidP="0099385E">
      <w:pPr>
        <w:pStyle w:val="a3"/>
        <w:widowControl w:val="0"/>
        <w:numPr>
          <w:ilvl w:val="0"/>
          <w:numId w:val="13"/>
        </w:numPr>
        <w:spacing w:before="240" w:afterLines="50" w:after="120"/>
        <w:ind w:left="1134" w:hanging="141"/>
        <w:jc w:val="both"/>
        <w:rPr>
          <w:rFonts w:ascii="Times New Roman" w:hAnsi="Times New Roman" w:cs="Times New Roman"/>
        </w:rPr>
      </w:pPr>
      <w:r w:rsidRPr="00437770">
        <w:rPr>
          <w:rFonts w:ascii="Times New Roman" w:hAnsi="Times New Roman" w:cs="Times New Roman"/>
        </w:rPr>
        <w:t xml:space="preserve">Applying for promotion by </w:t>
      </w:r>
      <w:r>
        <w:rPr>
          <w:rFonts w:ascii="Times New Roman" w:hAnsi="Times New Roman" w:cs="Times New Roman"/>
        </w:rPr>
        <w:t>written works o</w:t>
      </w:r>
      <w:r w:rsidRPr="00C13812">
        <w:rPr>
          <w:rFonts w:ascii="Times New Roman" w:hAnsi="Times New Roman" w:cs="Times New Roman"/>
        </w:rPr>
        <w:t>n teaching research</w:t>
      </w:r>
      <w:r w:rsidRPr="00437770">
        <w:rPr>
          <w:rFonts w:ascii="Times New Roman" w:hAnsi="Times New Roman" w:cs="Times New Roman"/>
        </w:rPr>
        <w:t>:</w:t>
      </w:r>
      <w:r>
        <w:rPr>
          <w:rFonts w:ascii="新細明體" w:eastAsia="新細明體" w:hAnsi="新細明體" w:cs="Times New Roman" w:hint="eastAsia"/>
          <w:lang w:eastAsia="zh-TW"/>
        </w:rPr>
        <w:t xml:space="preserve"> </w:t>
      </w:r>
    </w:p>
    <w:tbl>
      <w:tblPr>
        <w:tblStyle w:val="af"/>
        <w:tblW w:w="9918" w:type="dxa"/>
        <w:tblLook w:val="04A0" w:firstRow="1" w:lastRow="0" w:firstColumn="1" w:lastColumn="0" w:noHBand="0" w:noVBand="1"/>
      </w:tblPr>
      <w:tblGrid>
        <w:gridCol w:w="3681"/>
        <w:gridCol w:w="2126"/>
        <w:gridCol w:w="4111"/>
      </w:tblGrid>
      <w:tr w:rsidR="0044110F" w:rsidRPr="002759F9" w14:paraId="35F4482F" w14:textId="77777777" w:rsidTr="00440C52">
        <w:tc>
          <w:tcPr>
            <w:tcW w:w="9918" w:type="dxa"/>
            <w:gridSpan w:val="3"/>
          </w:tcPr>
          <w:p w14:paraId="7C46749B" w14:textId="0F484EBC" w:rsidR="0044110F" w:rsidRPr="002759F9" w:rsidRDefault="0044110F" w:rsidP="00440C52">
            <w:pPr>
              <w:spacing w:beforeLines="25" w:before="60" w:afterLines="25" w:after="60"/>
              <w:jc w:val="both"/>
              <w:rPr>
                <w:rFonts w:ascii="Times New Roman" w:eastAsia="新細明體" w:hAnsi="Times New Roman" w:cs="Times New Roman"/>
                <w:lang w:val="en-US" w:eastAsia="zh-TW"/>
              </w:rPr>
            </w:pPr>
            <w:r w:rsidRPr="00003479">
              <w:rPr>
                <w:rFonts w:ascii="Times New Roman" w:eastAsia="新細明體" w:hAnsi="Times New Roman" w:cs="Times New Roman"/>
                <w:lang w:val="en-US" w:eastAsia="zh-TW"/>
              </w:rPr>
              <w:t xml:space="preserve">A1. </w:t>
            </w:r>
            <w:r w:rsidRPr="00E23702">
              <w:rPr>
                <w:rFonts w:ascii="Times New Roman" w:eastAsia="新細明體" w:hAnsi="Times New Roman" w:cs="Times New Roman"/>
                <w:bCs/>
                <w:color w:val="000000"/>
                <w:lang w:val="en-US" w:eastAsia="zh-TW"/>
              </w:rPr>
              <w:t xml:space="preserve">Research </w:t>
            </w:r>
            <w:r>
              <w:rPr>
                <w:rFonts w:ascii="Times New Roman" w:eastAsia="新細明體" w:hAnsi="Times New Roman" w:cs="Times New Roman"/>
                <w:bCs/>
                <w:color w:val="000000"/>
                <w:lang w:val="en-US" w:eastAsia="zh-TW"/>
              </w:rPr>
              <w:t xml:space="preserve">externally </w:t>
            </w:r>
            <w:r w:rsidRPr="00E23702">
              <w:rPr>
                <w:rFonts w:ascii="Times New Roman" w:eastAsia="新細明體" w:hAnsi="Times New Roman" w:cs="Times New Roman"/>
                <w:bCs/>
                <w:color w:val="000000"/>
                <w:lang w:val="en-US" w:eastAsia="zh-TW"/>
              </w:rPr>
              <w:t>reviewed by units outside NSYSU:</w:t>
            </w:r>
            <w:r w:rsidRPr="002759F9">
              <w:rPr>
                <w:rFonts w:ascii="Times New Roman" w:eastAsia="新細明體" w:hAnsi="Times New Roman" w:cs="Times New Roman"/>
                <w:lang w:val="en-US" w:eastAsia="zh-TW"/>
              </w:rPr>
              <w:t xml:space="preserve"> maximum </w:t>
            </w:r>
            <w:r>
              <w:rPr>
                <w:rFonts w:ascii="Times New Roman" w:eastAsia="新細明體" w:hAnsi="Times New Roman" w:cs="Times New Roman"/>
                <w:lang w:val="en-US" w:eastAsia="zh-TW"/>
              </w:rPr>
              <w:t>60</w:t>
            </w:r>
            <w:r w:rsidRPr="002759F9">
              <w:rPr>
                <w:rFonts w:ascii="Times New Roman" w:eastAsia="新細明體" w:hAnsi="Times New Roman" w:cs="Times New Roman"/>
                <w:lang w:val="en-US" w:eastAsia="zh-TW"/>
              </w:rPr>
              <w:t xml:space="preserve"> points</w:t>
            </w:r>
          </w:p>
        </w:tc>
      </w:tr>
      <w:tr w:rsidR="0044110F" w:rsidRPr="002759F9" w14:paraId="24CDC8E4" w14:textId="77777777" w:rsidTr="00440C52">
        <w:tc>
          <w:tcPr>
            <w:tcW w:w="3681" w:type="dxa"/>
            <w:vAlign w:val="center"/>
          </w:tcPr>
          <w:p w14:paraId="7781FFDF" w14:textId="77777777" w:rsidR="0044110F" w:rsidRPr="002759F9" w:rsidRDefault="0044110F" w:rsidP="00440C52">
            <w:pPr>
              <w:spacing w:beforeLines="25" w:before="60" w:afterLines="25" w:after="60"/>
              <w:ind w:leftChars="-23" w:left="-55" w:rightChars="-27" w:right="-65"/>
              <w:jc w:val="center"/>
              <w:rPr>
                <w:rFonts w:ascii="Times New Roman" w:eastAsia="新細明體" w:hAnsi="Times New Roman" w:cs="Times New Roman"/>
                <w:lang w:val="en-US" w:eastAsia="zh-TW"/>
              </w:rPr>
            </w:pPr>
            <w:r w:rsidRPr="00551E3F">
              <w:rPr>
                <w:rFonts w:ascii="Times New Roman" w:eastAsia="新細明體" w:hAnsi="Times New Roman" w:cs="Times New Roman"/>
                <w:lang w:val="en-US" w:eastAsia="zh-TW"/>
              </w:rPr>
              <w:t>Results of journal article reviewed by three external reviewers from outside NSYSU</w:t>
            </w:r>
          </w:p>
        </w:tc>
        <w:tc>
          <w:tcPr>
            <w:tcW w:w="2126" w:type="dxa"/>
            <w:vAlign w:val="center"/>
          </w:tcPr>
          <w:p w14:paraId="5142152E"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2759F9">
              <w:rPr>
                <w:rFonts w:ascii="Times New Roman" w:eastAsia="新細明體" w:hAnsi="Times New Roman" w:cs="Times New Roman"/>
                <w:lang w:val="en-US" w:eastAsia="zh-TW"/>
              </w:rPr>
              <w:t>Points</w:t>
            </w:r>
          </w:p>
        </w:tc>
        <w:tc>
          <w:tcPr>
            <w:tcW w:w="4111" w:type="dxa"/>
            <w:tcBorders>
              <w:bottom w:val="single" w:sz="4" w:space="0" w:color="auto"/>
            </w:tcBorders>
            <w:vAlign w:val="center"/>
          </w:tcPr>
          <w:p w14:paraId="6F33799F"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2759F9">
              <w:rPr>
                <w:rFonts w:ascii="Times New Roman" w:eastAsia="新細明體" w:hAnsi="Times New Roman" w:cs="Times New Roman"/>
                <w:lang w:val="en-US" w:eastAsia="zh-TW"/>
              </w:rPr>
              <w:t>Score Conversion</w:t>
            </w:r>
          </w:p>
        </w:tc>
      </w:tr>
      <w:tr w:rsidR="0044110F" w:rsidRPr="002759F9" w14:paraId="3A888A76" w14:textId="77777777" w:rsidTr="00440C52">
        <w:tc>
          <w:tcPr>
            <w:tcW w:w="3681" w:type="dxa"/>
          </w:tcPr>
          <w:p w14:paraId="05A09DAF"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Outstanding</w:t>
            </w:r>
          </w:p>
        </w:tc>
        <w:tc>
          <w:tcPr>
            <w:tcW w:w="2126" w:type="dxa"/>
          </w:tcPr>
          <w:p w14:paraId="7DCE07A8"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2</w:t>
            </w:r>
          </w:p>
        </w:tc>
        <w:tc>
          <w:tcPr>
            <w:tcW w:w="4111" w:type="dxa"/>
            <w:vMerge w:val="restart"/>
            <w:tcBorders>
              <w:tl2br w:val="single" w:sz="4" w:space="0" w:color="auto"/>
            </w:tcBorders>
          </w:tcPr>
          <w:p w14:paraId="6408A400" w14:textId="77777777" w:rsidR="0044110F" w:rsidRPr="002759F9" w:rsidRDefault="0044110F" w:rsidP="00440C52">
            <w:pPr>
              <w:spacing w:beforeLines="25" w:before="60" w:afterLines="25" w:after="60"/>
              <w:jc w:val="both"/>
              <w:rPr>
                <w:rFonts w:ascii="Times New Roman" w:eastAsia="新細明體" w:hAnsi="Times New Roman" w:cs="Times New Roman"/>
                <w:lang w:val="en-US" w:eastAsia="zh-TW"/>
              </w:rPr>
            </w:pPr>
          </w:p>
        </w:tc>
      </w:tr>
      <w:tr w:rsidR="0044110F" w:rsidRPr="002759F9" w14:paraId="0048DB30" w14:textId="77777777" w:rsidTr="00440C52">
        <w:tc>
          <w:tcPr>
            <w:tcW w:w="3681" w:type="dxa"/>
          </w:tcPr>
          <w:p w14:paraId="2334B160"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Excellent</w:t>
            </w:r>
          </w:p>
        </w:tc>
        <w:tc>
          <w:tcPr>
            <w:tcW w:w="2126" w:type="dxa"/>
          </w:tcPr>
          <w:p w14:paraId="378587EB"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1.5</w:t>
            </w:r>
          </w:p>
        </w:tc>
        <w:tc>
          <w:tcPr>
            <w:tcW w:w="4111" w:type="dxa"/>
            <w:vMerge/>
            <w:tcBorders>
              <w:tl2br w:val="single" w:sz="4" w:space="0" w:color="auto"/>
            </w:tcBorders>
          </w:tcPr>
          <w:p w14:paraId="18BC0642" w14:textId="77777777" w:rsidR="0044110F" w:rsidRPr="002759F9" w:rsidRDefault="0044110F" w:rsidP="00440C52">
            <w:pPr>
              <w:spacing w:beforeLines="25" w:before="60" w:afterLines="25" w:after="60"/>
              <w:jc w:val="both"/>
              <w:rPr>
                <w:rFonts w:ascii="Times New Roman" w:eastAsia="新細明體" w:hAnsi="Times New Roman" w:cs="Times New Roman"/>
                <w:lang w:val="en-US" w:eastAsia="zh-TW"/>
              </w:rPr>
            </w:pPr>
          </w:p>
        </w:tc>
      </w:tr>
      <w:tr w:rsidR="0044110F" w:rsidRPr="002759F9" w14:paraId="700A84A2" w14:textId="77777777" w:rsidTr="00440C52">
        <w:trPr>
          <w:trHeight w:val="291"/>
        </w:trPr>
        <w:tc>
          <w:tcPr>
            <w:tcW w:w="3681" w:type="dxa"/>
          </w:tcPr>
          <w:p w14:paraId="060D5F50"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Pr>
                <w:rFonts w:ascii="Times New Roman" w:eastAsia="新細明體" w:hAnsi="Times New Roman" w:cs="Times New Roman"/>
                <w:lang w:val="en-US" w:eastAsia="zh-TW"/>
              </w:rPr>
              <w:t>Merit</w:t>
            </w:r>
          </w:p>
        </w:tc>
        <w:tc>
          <w:tcPr>
            <w:tcW w:w="2126" w:type="dxa"/>
          </w:tcPr>
          <w:p w14:paraId="4A0E2D3F"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1</w:t>
            </w:r>
          </w:p>
        </w:tc>
        <w:tc>
          <w:tcPr>
            <w:tcW w:w="4111" w:type="dxa"/>
            <w:vMerge/>
            <w:tcBorders>
              <w:tl2br w:val="single" w:sz="4" w:space="0" w:color="auto"/>
            </w:tcBorders>
          </w:tcPr>
          <w:p w14:paraId="1CEAA00B" w14:textId="77777777" w:rsidR="0044110F" w:rsidRPr="002759F9" w:rsidRDefault="0044110F" w:rsidP="00440C52">
            <w:pPr>
              <w:spacing w:beforeLines="25" w:before="60" w:afterLines="25" w:after="60"/>
              <w:jc w:val="both"/>
              <w:rPr>
                <w:rFonts w:ascii="Times New Roman" w:eastAsia="新細明體" w:hAnsi="Times New Roman" w:cs="Times New Roman"/>
                <w:lang w:val="en-US" w:eastAsia="zh-TW"/>
              </w:rPr>
            </w:pPr>
          </w:p>
        </w:tc>
      </w:tr>
      <w:tr w:rsidR="0044110F" w:rsidRPr="002759F9" w14:paraId="5D44ED5A" w14:textId="77777777" w:rsidTr="00440C52">
        <w:trPr>
          <w:trHeight w:val="291"/>
        </w:trPr>
        <w:tc>
          <w:tcPr>
            <w:tcW w:w="3681" w:type="dxa"/>
          </w:tcPr>
          <w:p w14:paraId="5E8F355C"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Average</w:t>
            </w:r>
          </w:p>
        </w:tc>
        <w:tc>
          <w:tcPr>
            <w:tcW w:w="2126" w:type="dxa"/>
          </w:tcPr>
          <w:p w14:paraId="36FEE3AA"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0.5</w:t>
            </w:r>
          </w:p>
        </w:tc>
        <w:tc>
          <w:tcPr>
            <w:tcW w:w="4111" w:type="dxa"/>
            <w:vMerge/>
            <w:tcBorders>
              <w:tl2br w:val="single" w:sz="4" w:space="0" w:color="auto"/>
            </w:tcBorders>
          </w:tcPr>
          <w:p w14:paraId="6B70B10B" w14:textId="77777777" w:rsidR="0044110F" w:rsidRPr="002759F9" w:rsidRDefault="0044110F" w:rsidP="00440C52">
            <w:pPr>
              <w:spacing w:beforeLines="25" w:before="60" w:afterLines="25" w:after="60"/>
              <w:jc w:val="both"/>
              <w:rPr>
                <w:rFonts w:ascii="Times New Roman" w:eastAsia="新細明體" w:hAnsi="Times New Roman" w:cs="Times New Roman"/>
                <w:lang w:val="en-US" w:eastAsia="zh-TW"/>
              </w:rPr>
            </w:pPr>
          </w:p>
        </w:tc>
      </w:tr>
      <w:tr w:rsidR="0044110F" w:rsidRPr="002759F9" w14:paraId="49A311C1" w14:textId="77777777" w:rsidTr="00440C52">
        <w:tc>
          <w:tcPr>
            <w:tcW w:w="3681" w:type="dxa"/>
          </w:tcPr>
          <w:p w14:paraId="3852875D"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lastRenderedPageBreak/>
              <w:t>Insufficient</w:t>
            </w:r>
          </w:p>
        </w:tc>
        <w:tc>
          <w:tcPr>
            <w:tcW w:w="2126" w:type="dxa"/>
          </w:tcPr>
          <w:p w14:paraId="511FC351" w14:textId="77777777" w:rsidR="0044110F" w:rsidRPr="002759F9" w:rsidRDefault="0044110F" w:rsidP="00440C52">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0</w:t>
            </w:r>
          </w:p>
        </w:tc>
        <w:tc>
          <w:tcPr>
            <w:tcW w:w="4111" w:type="dxa"/>
            <w:vMerge/>
            <w:tcBorders>
              <w:tl2br w:val="single" w:sz="4" w:space="0" w:color="auto"/>
            </w:tcBorders>
          </w:tcPr>
          <w:p w14:paraId="4A94CDAC" w14:textId="77777777" w:rsidR="0044110F" w:rsidRPr="002759F9" w:rsidRDefault="0044110F" w:rsidP="00440C52">
            <w:pPr>
              <w:spacing w:beforeLines="25" w:before="60" w:afterLines="25" w:after="60"/>
              <w:jc w:val="both"/>
              <w:rPr>
                <w:rFonts w:ascii="Times New Roman" w:eastAsia="新細明體" w:hAnsi="Times New Roman" w:cs="Times New Roman"/>
                <w:lang w:val="en-US" w:eastAsia="zh-TW"/>
              </w:rPr>
            </w:pPr>
          </w:p>
        </w:tc>
      </w:tr>
      <w:tr w:rsidR="0044110F" w:rsidRPr="002759F9" w14:paraId="0904F54C" w14:textId="77777777" w:rsidTr="00440C52">
        <w:tc>
          <w:tcPr>
            <w:tcW w:w="3681" w:type="dxa"/>
            <w:vMerge w:val="restart"/>
          </w:tcPr>
          <w:p w14:paraId="0FED03E4" w14:textId="77777777" w:rsidR="0044110F" w:rsidRPr="00102ADB" w:rsidRDefault="0044110F" w:rsidP="00E168E5">
            <w:pPr>
              <w:pStyle w:val="a3"/>
              <w:numPr>
                <w:ilvl w:val="0"/>
                <w:numId w:val="15"/>
              </w:numPr>
              <w:spacing w:beforeLines="25" w:before="60" w:afterLines="25" w:after="60"/>
              <w:ind w:left="306" w:rightChars="-40" w:right="-96" w:hanging="350"/>
              <w:contextualSpacing w:val="0"/>
              <w:rPr>
                <w:rFonts w:ascii="Times New Roman" w:eastAsia="新細明體" w:hAnsi="Times New Roman" w:cs="Times New Roman"/>
                <w:lang w:val="en-US" w:eastAsia="zh-TW"/>
              </w:rPr>
            </w:pPr>
            <w:r w:rsidRPr="00102ADB">
              <w:rPr>
                <w:rFonts w:ascii="Times New Roman" w:eastAsia="新細明體" w:hAnsi="Times New Roman" w:cs="Times New Roman"/>
                <w:lang w:val="en-US" w:eastAsia="zh-TW"/>
              </w:rPr>
              <w:t>The total score is converted from points of the three reviewers.</w:t>
            </w:r>
          </w:p>
          <w:p w14:paraId="12BAEF17" w14:textId="77777777" w:rsidR="0044110F" w:rsidRPr="00B03097" w:rsidRDefault="0044110F" w:rsidP="00E168E5">
            <w:pPr>
              <w:pStyle w:val="a3"/>
              <w:numPr>
                <w:ilvl w:val="0"/>
                <w:numId w:val="15"/>
              </w:numPr>
              <w:spacing w:beforeLines="25" w:before="60" w:afterLines="25" w:after="60"/>
              <w:ind w:left="306" w:rightChars="-40" w:right="-96" w:hanging="350"/>
              <w:contextualSpacing w:val="0"/>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 xml:space="preserve">The total </w:t>
            </w:r>
            <w:r>
              <w:rPr>
                <w:rFonts w:ascii="Times New Roman" w:eastAsia="新細明體" w:hAnsi="Times New Roman" w:cs="Times New Roman"/>
                <w:lang w:val="en-US" w:eastAsia="zh-TW"/>
              </w:rPr>
              <w:t>points</w:t>
            </w:r>
            <w:r>
              <w:rPr>
                <w:rFonts w:ascii="Times New Roman" w:eastAsia="新細明體" w:hAnsi="Times New Roman" w:cs="Times New Roman" w:hint="eastAsia"/>
                <w:lang w:val="en-US" w:eastAsia="zh-TW"/>
              </w:rPr>
              <w:t xml:space="preserve"> </w:t>
            </w:r>
            <w:r>
              <w:rPr>
                <w:rFonts w:ascii="Times New Roman" w:eastAsia="新細明體" w:hAnsi="Times New Roman" w:cs="Times New Roman"/>
                <w:lang w:val="en-US" w:eastAsia="zh-TW"/>
              </w:rPr>
              <w:t>shall</w:t>
            </w:r>
            <w:r>
              <w:rPr>
                <w:rFonts w:ascii="Times New Roman" w:eastAsia="新細明體" w:hAnsi="Times New Roman" w:cs="Times New Roman" w:hint="eastAsia"/>
                <w:lang w:val="en-US" w:eastAsia="zh-TW"/>
              </w:rPr>
              <w:t xml:space="preserve"> be</w:t>
            </w:r>
            <w:r>
              <w:rPr>
                <w:rFonts w:ascii="Times New Roman" w:eastAsia="新細明體" w:hAnsi="Times New Roman" w:cs="Times New Roman"/>
                <w:lang w:val="en-US" w:eastAsia="zh-TW"/>
              </w:rPr>
              <w:t xml:space="preserve"> no less</w:t>
            </w:r>
            <w:r>
              <w:rPr>
                <w:rFonts w:ascii="Times New Roman" w:eastAsia="新細明體" w:hAnsi="Times New Roman" w:cs="Times New Roman" w:hint="eastAsia"/>
                <w:lang w:val="en-US" w:eastAsia="zh-TW"/>
              </w:rPr>
              <w:t xml:space="preserve"> than 3.5 points. </w:t>
            </w:r>
          </w:p>
        </w:tc>
        <w:tc>
          <w:tcPr>
            <w:tcW w:w="2126" w:type="dxa"/>
            <w:vAlign w:val="center"/>
          </w:tcPr>
          <w:p w14:paraId="2872EDBE"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6.0 points</w:t>
            </w:r>
          </w:p>
        </w:tc>
        <w:tc>
          <w:tcPr>
            <w:tcW w:w="4111" w:type="dxa"/>
          </w:tcPr>
          <w:p w14:paraId="5C176831" w14:textId="53A14D6C" w:rsidR="0044110F" w:rsidRPr="002759F9" w:rsidRDefault="0044110F">
            <w:pPr>
              <w:spacing w:beforeLines="25" w:before="60" w:afterLines="25" w:after="60"/>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100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6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60</w:t>
            </w:r>
          </w:p>
        </w:tc>
      </w:tr>
      <w:tr w:rsidR="0044110F" w:rsidRPr="002759F9" w14:paraId="63E44E2F" w14:textId="77777777" w:rsidTr="00440C52">
        <w:tc>
          <w:tcPr>
            <w:tcW w:w="3681" w:type="dxa"/>
            <w:vMerge/>
          </w:tcPr>
          <w:p w14:paraId="1E4321C1"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1072A4FC"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5.5 points</w:t>
            </w:r>
          </w:p>
        </w:tc>
        <w:tc>
          <w:tcPr>
            <w:tcW w:w="4111" w:type="dxa"/>
          </w:tcPr>
          <w:p w14:paraId="1930100C" w14:textId="45B0CE83" w:rsidR="0044110F" w:rsidRPr="002759F9" w:rsidRDefault="0044110F">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95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6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57</w:t>
            </w:r>
          </w:p>
        </w:tc>
      </w:tr>
      <w:tr w:rsidR="0044110F" w:rsidRPr="002759F9" w14:paraId="6DC6144A" w14:textId="77777777" w:rsidTr="00440C52">
        <w:tc>
          <w:tcPr>
            <w:tcW w:w="3681" w:type="dxa"/>
            <w:vMerge/>
          </w:tcPr>
          <w:p w14:paraId="48985942"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17A5204E"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5.0 points</w:t>
            </w:r>
          </w:p>
        </w:tc>
        <w:tc>
          <w:tcPr>
            <w:tcW w:w="4111" w:type="dxa"/>
          </w:tcPr>
          <w:p w14:paraId="34D51652" w14:textId="7F90B5FD" w:rsidR="0044110F" w:rsidRPr="002759F9" w:rsidRDefault="0044110F" w:rsidP="00440C52">
            <w:pPr>
              <w:spacing w:beforeLines="25" w:before="60" w:afterLines="25" w:after="60"/>
              <w:ind w:leftChars="48" w:left="115"/>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90 x</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6 </w:t>
            </w:r>
            <w:r>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54</w:t>
            </w:r>
          </w:p>
        </w:tc>
      </w:tr>
      <w:tr w:rsidR="0044110F" w:rsidRPr="002759F9" w14:paraId="7767CA74" w14:textId="77777777" w:rsidTr="00440C52">
        <w:tc>
          <w:tcPr>
            <w:tcW w:w="3681" w:type="dxa"/>
            <w:vMerge/>
          </w:tcPr>
          <w:p w14:paraId="6305462E"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5C6230BF"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4.5 points</w:t>
            </w:r>
          </w:p>
        </w:tc>
        <w:tc>
          <w:tcPr>
            <w:tcW w:w="4111" w:type="dxa"/>
          </w:tcPr>
          <w:p w14:paraId="3DF4E7A7" w14:textId="2C774880" w:rsidR="0044110F" w:rsidRPr="002759F9" w:rsidRDefault="0044110F" w:rsidP="00440C52">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85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6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51</w:t>
            </w:r>
          </w:p>
        </w:tc>
      </w:tr>
      <w:tr w:rsidR="0044110F" w:rsidRPr="002759F9" w14:paraId="6366FAAA" w14:textId="77777777" w:rsidTr="00440C52">
        <w:tc>
          <w:tcPr>
            <w:tcW w:w="3681" w:type="dxa"/>
            <w:vMerge/>
          </w:tcPr>
          <w:p w14:paraId="63CECDB5"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0FB6857A"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4.0 points</w:t>
            </w:r>
          </w:p>
        </w:tc>
        <w:tc>
          <w:tcPr>
            <w:tcW w:w="4111" w:type="dxa"/>
          </w:tcPr>
          <w:p w14:paraId="682B624C" w14:textId="77BF889F" w:rsidR="0044110F" w:rsidRPr="002759F9" w:rsidRDefault="0044110F" w:rsidP="00440C52">
            <w:pPr>
              <w:spacing w:beforeLines="25" w:before="60" w:afterLines="25" w:after="60"/>
              <w:ind w:leftChars="48" w:left="115"/>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80 x</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6 </w:t>
            </w:r>
            <w:r>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48</w:t>
            </w:r>
          </w:p>
        </w:tc>
      </w:tr>
      <w:tr w:rsidR="0044110F" w:rsidRPr="002759F9" w14:paraId="4324EB7A" w14:textId="77777777" w:rsidTr="00440C52">
        <w:tc>
          <w:tcPr>
            <w:tcW w:w="3681" w:type="dxa"/>
            <w:vMerge/>
          </w:tcPr>
          <w:p w14:paraId="00AB2BAC"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p>
        </w:tc>
        <w:tc>
          <w:tcPr>
            <w:tcW w:w="2126" w:type="dxa"/>
            <w:vAlign w:val="center"/>
          </w:tcPr>
          <w:p w14:paraId="41B705C7" w14:textId="77777777" w:rsidR="0044110F" w:rsidRPr="007D5593" w:rsidRDefault="0044110F" w:rsidP="00440C52">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3.5 points</w:t>
            </w:r>
          </w:p>
        </w:tc>
        <w:tc>
          <w:tcPr>
            <w:tcW w:w="4111" w:type="dxa"/>
          </w:tcPr>
          <w:p w14:paraId="25658826" w14:textId="353AB74F" w:rsidR="0044110F" w:rsidRPr="002759F9" w:rsidRDefault="0044110F" w:rsidP="00440C52">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75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w:t>
            </w:r>
            <w:r>
              <w:rPr>
                <w:rFonts w:ascii="Times New Roman" w:eastAsia="新細明體" w:hAnsi="Times New Roman" w:cs="Times New Roman"/>
                <w:lang w:val="en-US" w:eastAsia="zh-TW"/>
              </w:rPr>
              <w:t xml:space="preserve">6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45</w:t>
            </w:r>
          </w:p>
        </w:tc>
      </w:tr>
      <w:tr w:rsidR="0044110F" w:rsidRPr="00636645" w14:paraId="62D89457" w14:textId="77777777" w:rsidTr="00440C52">
        <w:tc>
          <w:tcPr>
            <w:tcW w:w="9918" w:type="dxa"/>
            <w:gridSpan w:val="3"/>
          </w:tcPr>
          <w:p w14:paraId="7A6A80B5" w14:textId="77777777" w:rsidR="0044110F" w:rsidRPr="0099385E" w:rsidRDefault="0044110F" w:rsidP="00440C52">
            <w:pPr>
              <w:spacing w:beforeLines="25" w:before="60" w:afterLines="25" w:after="60"/>
              <w:jc w:val="both"/>
              <w:rPr>
                <w:rFonts w:ascii="Times New Roman" w:eastAsia="新細明體" w:hAnsi="Times New Roman" w:cs="Times New Roman"/>
                <w:b/>
                <w:lang w:val="en-US" w:eastAsia="zh-TW"/>
              </w:rPr>
            </w:pPr>
            <w:r w:rsidRPr="0099385E">
              <w:rPr>
                <w:rFonts w:ascii="Times New Roman" w:eastAsia="新細明體" w:hAnsi="Times New Roman" w:cs="Times New Roman"/>
                <w:b/>
                <w:lang w:val="en-US" w:eastAsia="zh-TW"/>
              </w:rPr>
              <w:t>Total</w:t>
            </w:r>
          </w:p>
        </w:tc>
      </w:tr>
      <w:tr w:rsidR="00636645" w:rsidRPr="004A79CE" w14:paraId="7ADD6D89" w14:textId="77777777" w:rsidTr="00440C52">
        <w:tc>
          <w:tcPr>
            <w:tcW w:w="9918" w:type="dxa"/>
            <w:gridSpan w:val="3"/>
          </w:tcPr>
          <w:p w14:paraId="2F3E0F4B" w14:textId="385CFC48" w:rsidR="00636645" w:rsidRPr="008B17B0" w:rsidRDefault="00636645">
            <w:pPr>
              <w:spacing w:beforeLines="25" w:before="60" w:afterLines="25" w:after="60"/>
              <w:ind w:leftChars="1" w:left="26" w:hangingChars="10" w:hanging="24"/>
              <w:jc w:val="both"/>
              <w:rPr>
                <w:rFonts w:ascii="Times New Roman" w:eastAsia="新細明體" w:hAnsi="Times New Roman" w:cs="Times New Roman"/>
                <w:color w:val="FF0000"/>
                <w:lang w:val="en-US" w:eastAsia="zh-TW"/>
              </w:rPr>
            </w:pPr>
            <w:r w:rsidRPr="00003479">
              <w:rPr>
                <w:rFonts w:ascii="Times New Roman" w:hAnsi="Times New Roman" w:cs="Times New Roman"/>
              </w:rPr>
              <w:t xml:space="preserve">A2. </w:t>
            </w:r>
            <w:r w:rsidRPr="00D10761">
              <w:rPr>
                <w:rFonts w:ascii="Times New Roman" w:hAnsi="Times New Roman" w:cs="Times New Roman"/>
              </w:rPr>
              <w:t>Research awards/subsidies or other academic achievements in the original position in recent seven years: maximum</w:t>
            </w:r>
            <w:r>
              <w:rPr>
                <w:rFonts w:ascii="新細明體" w:eastAsia="新細明體" w:hAnsi="新細明體" w:cs="Times New Roman" w:hint="eastAsia"/>
                <w:lang w:eastAsia="zh-TW"/>
              </w:rPr>
              <w:t xml:space="preserve"> </w:t>
            </w:r>
            <w:r>
              <w:rPr>
                <w:rFonts w:ascii="Times New Roman" w:hAnsi="Times New Roman" w:cs="Times New Roman"/>
                <w:lang w:val="en-US"/>
              </w:rPr>
              <w:t>40</w:t>
            </w:r>
            <w:r w:rsidRPr="00D10761">
              <w:rPr>
                <w:rFonts w:ascii="Times New Roman" w:hAnsi="Times New Roman" w:cs="Times New Roman"/>
              </w:rPr>
              <w:t xml:space="preserve"> points</w:t>
            </w:r>
          </w:p>
        </w:tc>
      </w:tr>
      <w:tr w:rsidR="00636645" w:rsidRPr="004A79CE" w14:paraId="0066C6F7" w14:textId="77777777" w:rsidTr="00440C52">
        <w:tc>
          <w:tcPr>
            <w:tcW w:w="9918" w:type="dxa"/>
            <w:gridSpan w:val="3"/>
          </w:tcPr>
          <w:p w14:paraId="1BC010F1" w14:textId="77777777" w:rsidR="00636645" w:rsidRDefault="00636645" w:rsidP="00440C5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Aa: </w:t>
            </w:r>
            <w:r w:rsidRPr="00020280">
              <w:rPr>
                <w:rFonts w:ascii="Times New Roman" w:eastAsia="新細明體" w:hAnsi="Times New Roman" w:cs="Times New Roman"/>
                <w:lang w:val="en-US" w:eastAsia="zh-TW"/>
              </w:rPr>
              <w:t>Ministry of Science and Technology</w:t>
            </w:r>
            <w:r>
              <w:rPr>
                <w:rFonts w:ascii="Times New Roman" w:eastAsia="新細明體" w:hAnsi="Times New Roman" w:cs="Times New Roman"/>
                <w:lang w:val="en-US" w:eastAsia="zh-TW"/>
              </w:rPr>
              <w:t xml:space="preserve"> (MOST)</w:t>
            </w:r>
            <w:r w:rsidRPr="004A79CE">
              <w:rPr>
                <w:rFonts w:ascii="Times New Roman" w:eastAsia="新細明體" w:hAnsi="Times New Roman" w:cs="Times New Roman"/>
                <w:lang w:val="en-US" w:eastAsia="zh-TW"/>
              </w:rPr>
              <w:t xml:space="preserve"> research projects recognized by the Office of Research and Development</w:t>
            </w:r>
            <w:r>
              <w:rPr>
                <w:rFonts w:ascii="Times New Roman" w:eastAsia="新細明體" w:hAnsi="Times New Roman" w:cs="Times New Roman"/>
                <w:lang w:val="en-US" w:eastAsia="zh-TW"/>
              </w:rPr>
              <w:t xml:space="preserve">: </w:t>
            </w:r>
          </w:p>
          <w:p w14:paraId="32569DE1" w14:textId="77777777" w:rsidR="00636645" w:rsidRDefault="00636645" w:rsidP="00440C52">
            <w:pPr>
              <w:spacing w:beforeLines="25" w:before="60" w:afterLines="25" w:after="60"/>
              <w:ind w:leftChars="189" w:left="454" w:firstLine="1"/>
              <w:jc w:val="both"/>
              <w:rPr>
                <w:rFonts w:ascii="Times New Roman" w:eastAsia="新細明體" w:hAnsi="Times New Roman" w:cs="Times New Roman"/>
                <w:lang w:val="en-US" w:eastAsia="zh-TW"/>
              </w:rPr>
            </w:pPr>
            <w:r w:rsidRPr="00D10761">
              <w:rPr>
                <w:rFonts w:ascii="Times New Roman" w:eastAsia="新細明體" w:hAnsi="Times New Roman" w:cs="Times New Roman"/>
                <w:lang w:val="en-US" w:eastAsia="zh-TW"/>
              </w:rPr>
              <w:t xml:space="preserve">(1) </w:t>
            </w:r>
            <w:r>
              <w:rPr>
                <w:rFonts w:ascii="Times New Roman" w:eastAsia="新細明體" w:hAnsi="Times New Roman" w:cs="Times New Roman" w:hint="eastAsia"/>
                <w:lang w:val="en-US" w:eastAsia="zh-TW"/>
              </w:rPr>
              <w:t>Project for MOST research fellow:</w:t>
            </w:r>
            <w:r w:rsidRPr="004A79CE">
              <w:rPr>
                <w:rFonts w:ascii="Times New Roman" w:eastAsia="新細明體" w:hAnsi="Times New Roman" w:cs="Times New Roman"/>
                <w:lang w:val="en-US" w:eastAsia="zh-TW"/>
              </w:rPr>
              <w:t xml:space="preserve"> </w:t>
            </w:r>
            <w:r>
              <w:rPr>
                <w:rFonts w:ascii="Times New Roman" w:eastAsia="新細明體" w:hAnsi="Times New Roman" w:cs="Times New Roman"/>
                <w:lang w:val="en-US" w:eastAsia="zh-TW"/>
              </w:rPr>
              <w:t>12</w:t>
            </w:r>
            <w:r w:rsidRPr="004A79CE">
              <w:rPr>
                <w:rFonts w:ascii="Times New Roman" w:eastAsia="新細明體" w:hAnsi="Times New Roman" w:cs="Times New Roman"/>
                <w:lang w:val="en-US" w:eastAsia="zh-TW"/>
              </w:rPr>
              <w:t xml:space="preserve"> point</w:t>
            </w:r>
            <w:r>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for each project of a duration of six months or more per year</w:t>
            </w:r>
            <w:r>
              <w:rPr>
                <w:rFonts w:ascii="Times New Roman" w:eastAsia="新細明體" w:hAnsi="Times New Roman" w:cs="Times New Roman"/>
                <w:lang w:val="en-US" w:eastAsia="zh-TW"/>
              </w:rPr>
              <w:t>; 6</w:t>
            </w:r>
            <w:r w:rsidRPr="004A79CE">
              <w:rPr>
                <w:rFonts w:ascii="Times New Roman" w:eastAsia="新細明體" w:hAnsi="Times New Roman" w:cs="Times New Roman"/>
                <w:lang w:val="en-US" w:eastAsia="zh-TW"/>
              </w:rPr>
              <w:t xml:space="preserve"> point</w:t>
            </w:r>
            <w:r>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fo</w:t>
            </w:r>
            <w:r>
              <w:rPr>
                <w:rFonts w:ascii="Times New Roman" w:eastAsia="新細明體" w:hAnsi="Times New Roman" w:cs="Times New Roman"/>
                <w:lang w:val="en-US" w:eastAsia="zh-TW"/>
              </w:rPr>
              <w:t xml:space="preserve">r each project of a duration less than </w:t>
            </w:r>
            <w:r w:rsidRPr="004A79CE">
              <w:rPr>
                <w:rFonts w:ascii="Times New Roman" w:eastAsia="新細明體" w:hAnsi="Times New Roman" w:cs="Times New Roman"/>
                <w:lang w:val="en-US" w:eastAsia="zh-TW"/>
              </w:rPr>
              <w:t>six months per year</w:t>
            </w:r>
            <w:r>
              <w:rPr>
                <w:rFonts w:ascii="Times New Roman" w:eastAsia="新細明體" w:hAnsi="Times New Roman" w:cs="Times New Roman"/>
                <w:lang w:val="en-US" w:eastAsia="zh-TW"/>
              </w:rPr>
              <w:t>.</w:t>
            </w:r>
          </w:p>
          <w:p w14:paraId="3FF3A0A6" w14:textId="77777777" w:rsidR="00636645" w:rsidRPr="004A79CE" w:rsidRDefault="00636645" w:rsidP="00440C52">
            <w:pPr>
              <w:spacing w:beforeLines="25" w:before="60" w:afterLines="25" w:after="60"/>
              <w:ind w:leftChars="189" w:left="454"/>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(2) Research Project: 3</w:t>
            </w:r>
            <w:r w:rsidRPr="004A79CE">
              <w:rPr>
                <w:rFonts w:ascii="Times New Roman" w:eastAsia="新細明體" w:hAnsi="Times New Roman" w:cs="Times New Roman"/>
                <w:lang w:val="en-US" w:eastAsia="zh-TW"/>
              </w:rPr>
              <w:t xml:space="preserve"> point</w:t>
            </w:r>
            <w:r>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for each project of a duration of six months or more per year</w:t>
            </w:r>
            <w:r>
              <w:rPr>
                <w:rFonts w:ascii="Times New Roman" w:eastAsia="新細明體" w:hAnsi="Times New Roman" w:cs="Times New Roman"/>
                <w:lang w:val="en-US" w:eastAsia="zh-TW"/>
              </w:rPr>
              <w:t>; 1.5</w:t>
            </w:r>
            <w:r w:rsidRPr="004A79CE">
              <w:rPr>
                <w:rFonts w:ascii="Times New Roman" w:eastAsia="新細明體" w:hAnsi="Times New Roman" w:cs="Times New Roman"/>
                <w:lang w:val="en-US" w:eastAsia="zh-TW"/>
              </w:rPr>
              <w:t xml:space="preserve"> point</w:t>
            </w:r>
            <w:r>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fo</w:t>
            </w:r>
            <w:r>
              <w:rPr>
                <w:rFonts w:ascii="Times New Roman" w:eastAsia="新細明體" w:hAnsi="Times New Roman" w:cs="Times New Roman"/>
                <w:lang w:val="en-US" w:eastAsia="zh-TW"/>
              </w:rPr>
              <w:t xml:space="preserve">r each project of a duration less than </w:t>
            </w:r>
            <w:r w:rsidRPr="004A79CE">
              <w:rPr>
                <w:rFonts w:ascii="Times New Roman" w:eastAsia="新細明體" w:hAnsi="Times New Roman" w:cs="Times New Roman"/>
                <w:lang w:val="en-US" w:eastAsia="zh-TW"/>
              </w:rPr>
              <w:t>six months per year</w:t>
            </w:r>
            <w:r>
              <w:rPr>
                <w:rFonts w:ascii="Times New Roman" w:eastAsia="新細明體" w:hAnsi="Times New Roman" w:cs="Times New Roman"/>
                <w:lang w:val="en-US" w:eastAsia="zh-TW"/>
              </w:rPr>
              <w:t xml:space="preserve">. </w:t>
            </w:r>
          </w:p>
        </w:tc>
      </w:tr>
      <w:tr w:rsidR="004814BD" w:rsidRPr="004A79CE" w14:paraId="192AC2CA" w14:textId="77777777" w:rsidTr="00AD7F29">
        <w:tc>
          <w:tcPr>
            <w:tcW w:w="9918" w:type="dxa"/>
            <w:gridSpan w:val="3"/>
          </w:tcPr>
          <w:p w14:paraId="50744FEB" w14:textId="77777777" w:rsidR="004814BD" w:rsidRPr="004A79CE" w:rsidRDefault="004814BD" w:rsidP="00AD7F29">
            <w:pPr>
              <w:spacing w:beforeLines="25" w:before="60" w:afterLines="25" w:after="60"/>
              <w:ind w:leftChars="2" w:left="600" w:hangingChars="248" w:hanging="595"/>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 xml:space="preserve">Aa-1: </w:t>
            </w:r>
            <w:r>
              <w:rPr>
                <w:rFonts w:ascii="Times New Roman" w:eastAsia="新細明體" w:hAnsi="Times New Roman" w:cs="Times New Roman"/>
                <w:lang w:val="en-US" w:eastAsia="zh-TW"/>
              </w:rPr>
              <w:t>MOST ac</w:t>
            </w:r>
            <w:r w:rsidRPr="00B900AC">
              <w:rPr>
                <w:rFonts w:ascii="Times New Roman" w:eastAsia="新細明體" w:hAnsi="Times New Roman" w:cs="Times New Roman"/>
                <w:lang w:val="en-US" w:eastAsia="zh-TW"/>
              </w:rPr>
              <w:t>ademia-industry collaboration research project</w:t>
            </w:r>
            <w:r>
              <w:rPr>
                <w:rFonts w:ascii="Times New Roman" w:eastAsia="新細明體" w:hAnsi="Times New Roman" w:cs="Times New Roman"/>
                <w:lang w:val="en-US" w:eastAsia="zh-TW"/>
              </w:rPr>
              <w:t>s and i</w:t>
            </w:r>
            <w:r w:rsidRPr="00F56C63">
              <w:rPr>
                <w:rFonts w:ascii="Times New Roman" w:eastAsia="新細明體" w:hAnsi="Times New Roman" w:cs="Times New Roman"/>
                <w:lang w:val="en-US" w:eastAsia="zh-TW"/>
              </w:rPr>
              <w:t>ndustry-</w:t>
            </w:r>
            <w:r>
              <w:rPr>
                <w:rFonts w:ascii="Times New Roman" w:eastAsia="新細明體" w:hAnsi="Times New Roman" w:cs="Times New Roman"/>
                <w:lang w:val="en-US" w:eastAsia="zh-TW"/>
              </w:rPr>
              <w:t>a</w:t>
            </w:r>
            <w:r w:rsidRPr="00F56C63">
              <w:rPr>
                <w:rFonts w:ascii="Times New Roman" w:eastAsia="新細明體" w:hAnsi="Times New Roman" w:cs="Times New Roman"/>
                <w:lang w:val="en-US" w:eastAsia="zh-TW"/>
              </w:rPr>
              <w:t>cademic</w:t>
            </w:r>
            <w:r w:rsidRPr="004A79CE">
              <w:rPr>
                <w:rFonts w:ascii="Times New Roman" w:eastAsia="新細明體" w:hAnsi="Times New Roman" w:cs="Times New Roman"/>
                <w:lang w:val="en-US" w:eastAsia="zh-TW"/>
              </w:rPr>
              <w:t xml:space="preserve"> pro</w:t>
            </w:r>
            <w:r>
              <w:rPr>
                <w:rFonts w:ascii="Times New Roman" w:eastAsia="新細明體" w:hAnsi="Times New Roman" w:cs="Times New Roman"/>
                <w:lang w:val="en-US" w:eastAsia="zh-TW"/>
              </w:rPr>
              <w:t>jects</w:t>
            </w:r>
            <w:r w:rsidRPr="004A79CE">
              <w:rPr>
                <w:rFonts w:ascii="Times New Roman" w:eastAsia="新細明體" w:hAnsi="Times New Roman" w:cs="Times New Roman"/>
                <w:lang w:val="en-US" w:eastAsia="zh-TW"/>
              </w:rPr>
              <w:t xml:space="preserve"> </w:t>
            </w:r>
            <w:r>
              <w:rPr>
                <w:rFonts w:ascii="Times New Roman" w:eastAsia="新細明體" w:hAnsi="Times New Roman" w:cs="Times New Roman"/>
                <w:lang w:val="en-US" w:eastAsia="zh-TW"/>
              </w:rPr>
              <w:t xml:space="preserve">commissioned by </w:t>
            </w:r>
            <w:r w:rsidRPr="004A79CE">
              <w:rPr>
                <w:rFonts w:ascii="Times New Roman" w:eastAsia="新細明體" w:hAnsi="Times New Roman" w:cs="Times New Roman"/>
                <w:lang w:val="en-US" w:eastAsia="zh-TW"/>
              </w:rPr>
              <w:t>governmental organizations</w:t>
            </w:r>
            <w:r>
              <w:rPr>
                <w:rFonts w:ascii="Times New Roman" w:eastAsia="新細明體" w:hAnsi="Times New Roman" w:cs="Times New Roman"/>
                <w:lang w:val="en-US" w:eastAsia="zh-TW"/>
              </w:rPr>
              <w:t xml:space="preserve"> </w:t>
            </w:r>
            <w:r w:rsidRPr="004A79CE">
              <w:rPr>
                <w:rFonts w:ascii="Times New Roman" w:eastAsia="新細明體" w:hAnsi="Times New Roman" w:cs="Times New Roman"/>
                <w:lang w:val="en-US" w:eastAsia="zh-TW"/>
              </w:rPr>
              <w:t>recognized by the</w:t>
            </w:r>
            <w:r>
              <w:t xml:space="preserve"> </w:t>
            </w:r>
            <w:r w:rsidRPr="00121EED">
              <w:rPr>
                <w:rFonts w:ascii="Times New Roman" w:eastAsia="新細明體" w:hAnsi="Times New Roman" w:cs="Times New Roman"/>
                <w:lang w:val="en-US" w:eastAsia="zh-TW"/>
              </w:rPr>
              <w:t>Office of Global Industry-Academe Collaboration and Advancement</w:t>
            </w:r>
            <w:r>
              <w:rPr>
                <w:rFonts w:ascii="Times New Roman" w:eastAsia="新細明體" w:hAnsi="Times New Roman" w:cs="Times New Roman"/>
                <w:lang w:val="en-US" w:eastAsia="zh-TW"/>
              </w:rPr>
              <w:t>: 3</w:t>
            </w:r>
            <w:r w:rsidRPr="004A79CE">
              <w:rPr>
                <w:rFonts w:ascii="Times New Roman" w:eastAsia="新細明體" w:hAnsi="Times New Roman" w:cs="Times New Roman"/>
                <w:lang w:val="en-US" w:eastAsia="zh-TW"/>
              </w:rPr>
              <w:t xml:space="preserve"> point</w:t>
            </w:r>
            <w:r>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for each project of a duration of six months or more per year</w:t>
            </w:r>
            <w:r>
              <w:rPr>
                <w:rFonts w:ascii="Times New Roman" w:eastAsia="新細明體" w:hAnsi="Times New Roman" w:cs="Times New Roman"/>
                <w:lang w:val="en-US" w:eastAsia="zh-TW"/>
              </w:rPr>
              <w:t>; 1.5</w:t>
            </w:r>
            <w:r w:rsidRPr="004A79CE">
              <w:rPr>
                <w:rFonts w:ascii="Times New Roman" w:eastAsia="新細明體" w:hAnsi="Times New Roman" w:cs="Times New Roman"/>
                <w:lang w:val="en-US" w:eastAsia="zh-TW"/>
              </w:rPr>
              <w:t xml:space="preserve"> point</w:t>
            </w:r>
            <w:r>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fo</w:t>
            </w:r>
            <w:r>
              <w:rPr>
                <w:rFonts w:ascii="Times New Roman" w:eastAsia="新細明體" w:hAnsi="Times New Roman" w:cs="Times New Roman"/>
                <w:lang w:val="en-US" w:eastAsia="zh-TW"/>
              </w:rPr>
              <w:t xml:space="preserve">r each project of a duration less than </w:t>
            </w:r>
            <w:r w:rsidRPr="004A79CE">
              <w:rPr>
                <w:rFonts w:ascii="Times New Roman" w:eastAsia="新細明體" w:hAnsi="Times New Roman" w:cs="Times New Roman"/>
                <w:lang w:val="en-US" w:eastAsia="zh-TW"/>
              </w:rPr>
              <w:t>six months per year</w:t>
            </w:r>
            <w:r>
              <w:rPr>
                <w:rFonts w:ascii="Times New Roman" w:eastAsia="新細明體" w:hAnsi="Times New Roman" w:cs="Times New Roman"/>
                <w:lang w:val="en-US" w:eastAsia="zh-TW"/>
              </w:rPr>
              <w:t>. (Choose either Aa-1 or Ag)</w:t>
            </w:r>
          </w:p>
        </w:tc>
      </w:tr>
      <w:tr w:rsidR="00636645" w:rsidRPr="004A79CE" w14:paraId="49D440EB" w14:textId="77777777" w:rsidTr="00440C52">
        <w:tc>
          <w:tcPr>
            <w:tcW w:w="9918" w:type="dxa"/>
            <w:gridSpan w:val="3"/>
          </w:tcPr>
          <w:p w14:paraId="01EBB03A" w14:textId="77777777" w:rsidR="00636645" w:rsidRPr="00D10761" w:rsidRDefault="00636645" w:rsidP="00440C5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Ab: </w:t>
            </w:r>
            <w:r>
              <w:rPr>
                <w:rFonts w:ascii="Times New Roman" w:eastAsia="新細明體" w:hAnsi="Times New Roman" w:cs="Times New Roman"/>
                <w:lang w:val="en-US" w:eastAsia="zh-TW"/>
              </w:rPr>
              <w:t>MOST ac</w:t>
            </w:r>
            <w:r w:rsidRPr="00B900AC">
              <w:rPr>
                <w:rFonts w:ascii="Times New Roman" w:eastAsia="新細明體" w:hAnsi="Times New Roman" w:cs="Times New Roman"/>
                <w:lang w:val="en-US" w:eastAsia="zh-TW"/>
              </w:rPr>
              <w:t>ademia-industry collaboration research project</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according to the</w:t>
            </w:r>
            <w:r>
              <w:rPr>
                <w:rFonts w:ascii="Times New Roman" w:eastAsia="新細明體" w:hAnsi="Times New Roman" w:cs="Times New Roman"/>
                <w:lang w:val="en-US" w:eastAsia="zh-TW"/>
              </w:rPr>
              <w:t xml:space="preserve"> approved cooperative enterprise list, 1 point</w:t>
            </w:r>
            <w:r w:rsidRPr="004A79CE">
              <w:rPr>
                <w:rFonts w:ascii="Times New Roman" w:eastAsia="新細明體" w:hAnsi="Times New Roman" w:cs="Times New Roman"/>
                <w:lang w:val="en-US" w:eastAsia="zh-TW"/>
              </w:rPr>
              <w:t xml:space="preserve"> will be awarded </w:t>
            </w:r>
            <w:r>
              <w:rPr>
                <w:rFonts w:ascii="Times New Roman" w:eastAsia="新細明體" w:hAnsi="Times New Roman" w:cs="Times New Roman"/>
                <w:lang w:val="en-US" w:eastAsia="zh-TW"/>
              </w:rPr>
              <w:t xml:space="preserve">for NT$90,000 of the </w:t>
            </w:r>
            <w:r w:rsidRPr="00C179C3">
              <w:rPr>
                <w:rFonts w:ascii="Times New Roman" w:eastAsia="新細明體" w:hAnsi="Times New Roman" w:cs="Times New Roman"/>
                <w:lang w:val="en-US" w:eastAsia="zh-TW"/>
              </w:rPr>
              <w:t>allowance for the principal investigator</w:t>
            </w:r>
            <w:r>
              <w:rPr>
                <w:rFonts w:ascii="Times New Roman" w:eastAsia="新細明體" w:hAnsi="Times New Roman" w:cs="Times New Roman"/>
                <w:lang w:val="en-US" w:eastAsia="zh-TW"/>
              </w:rPr>
              <w:t xml:space="preserve">. </w:t>
            </w:r>
            <w:r w:rsidRPr="004A79CE">
              <w:rPr>
                <w:rFonts w:ascii="Times New Roman" w:eastAsia="新細明體" w:hAnsi="Times New Roman" w:cs="Times New Roman"/>
                <w:lang w:val="en-US" w:eastAsia="zh-TW"/>
              </w:rPr>
              <w:t>For the p</w:t>
            </w:r>
            <w:r>
              <w:rPr>
                <w:rFonts w:ascii="Times New Roman" w:eastAsia="新細明體" w:hAnsi="Times New Roman" w:cs="Times New Roman"/>
                <w:lang w:val="en-US" w:eastAsia="zh-TW"/>
              </w:rPr>
              <w:t>ortion over NT$9</w:t>
            </w:r>
            <w:r w:rsidRPr="004A79CE">
              <w:rPr>
                <w:rFonts w:ascii="Times New Roman" w:eastAsia="新細明體" w:hAnsi="Times New Roman" w:cs="Times New Roman"/>
                <w:lang w:val="en-US" w:eastAsia="zh-TW"/>
              </w:rPr>
              <w:t>0,000, 0.</w:t>
            </w:r>
            <w:r>
              <w:rPr>
                <w:rFonts w:ascii="Times New Roman" w:eastAsia="新細明體" w:hAnsi="Times New Roman" w:cs="Times New Roman"/>
                <w:lang w:val="en-US" w:eastAsia="zh-TW"/>
              </w:rPr>
              <w:t>3</w:t>
            </w:r>
            <w:r w:rsidRPr="004A79CE">
              <w:rPr>
                <w:rFonts w:ascii="Times New Roman" w:eastAsia="新細明體" w:hAnsi="Times New Roman" w:cs="Times New Roman"/>
                <w:lang w:val="en-US" w:eastAsia="zh-TW"/>
              </w:rPr>
              <w:t>5 points will be awarded for every NT$10,000.</w:t>
            </w:r>
          </w:p>
        </w:tc>
      </w:tr>
      <w:tr w:rsidR="00636645" w:rsidRPr="004A79CE" w14:paraId="06815F9A" w14:textId="77777777" w:rsidTr="00440C52">
        <w:tc>
          <w:tcPr>
            <w:tcW w:w="9918" w:type="dxa"/>
            <w:gridSpan w:val="3"/>
          </w:tcPr>
          <w:p w14:paraId="6ECB40C9" w14:textId="77777777" w:rsidR="00636645" w:rsidRPr="004A79CE" w:rsidRDefault="00636645" w:rsidP="00440C5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Ac: </w:t>
            </w:r>
            <w:r>
              <w:rPr>
                <w:rFonts w:ascii="Times New Roman" w:eastAsia="新細明體" w:hAnsi="Times New Roman" w:cs="Times New Roman"/>
                <w:lang w:val="en-US" w:eastAsia="zh-TW"/>
              </w:rPr>
              <w:t xml:space="preserve">6 </w:t>
            </w:r>
            <w:r w:rsidRPr="004A79CE">
              <w:rPr>
                <w:rFonts w:ascii="Times New Roman" w:eastAsia="新細明體" w:hAnsi="Times New Roman" w:cs="Times New Roman"/>
                <w:lang w:val="en-US" w:eastAsia="zh-TW"/>
              </w:rPr>
              <w:t>points for a receiver of the MOST Ta-You Wu Memorial Award (this award may only be accounted for once for promotions); 20 points for each of the MOST Outstanding Research Award received.</w:t>
            </w:r>
          </w:p>
        </w:tc>
      </w:tr>
      <w:tr w:rsidR="00636645" w:rsidRPr="004A79CE" w14:paraId="449C7715" w14:textId="77777777" w:rsidTr="00440C52">
        <w:tc>
          <w:tcPr>
            <w:tcW w:w="9918" w:type="dxa"/>
            <w:gridSpan w:val="3"/>
          </w:tcPr>
          <w:p w14:paraId="2C3D3EBC" w14:textId="77777777" w:rsidR="00636645" w:rsidRPr="004A79CE" w:rsidRDefault="00636645" w:rsidP="00440C5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Ad:</w:t>
            </w:r>
            <w:r>
              <w:rPr>
                <w:rFonts w:ascii="Times New Roman" w:eastAsia="新細明體" w:hAnsi="Times New Roman" w:cs="Times New Roman"/>
                <w:lang w:val="en-US" w:eastAsia="zh-TW"/>
              </w:rPr>
              <w:t xml:space="preserve"> </w:t>
            </w:r>
            <w:r w:rsidRPr="004A79CE">
              <w:rPr>
                <w:rFonts w:ascii="Times New Roman" w:eastAsia="新細明體" w:hAnsi="Times New Roman" w:cs="Times New Roman"/>
                <w:lang w:val="en-US" w:eastAsia="zh-TW"/>
              </w:rPr>
              <w:t>An extra</w:t>
            </w:r>
            <w:r>
              <w:rPr>
                <w:rFonts w:ascii="Times New Roman" w:eastAsia="新細明體" w:hAnsi="Times New Roman" w:cs="Times New Roman" w:hint="eastAsia"/>
                <w:lang w:val="en-US" w:eastAsia="zh-TW"/>
              </w:rPr>
              <w:t xml:space="preserve"> 1 </w:t>
            </w:r>
            <w:r w:rsidRPr="004A79CE">
              <w:rPr>
                <w:rFonts w:ascii="Times New Roman" w:eastAsia="新細明體" w:hAnsi="Times New Roman" w:cs="Times New Roman"/>
                <w:lang w:val="en-US" w:eastAsia="zh-TW"/>
              </w:rPr>
              <w:t xml:space="preserve">point will be awarded for each patent of R.O.C. or China applied by the main developer with his/her research outcomes and received in the name of NSYSU, or each patent received in the name of an individual and transferred to NSYSU (excluding patents co-applied with enterprises) recognized by the </w:t>
            </w:r>
            <w:r w:rsidRPr="00121EED">
              <w:rPr>
                <w:rFonts w:ascii="Times New Roman" w:eastAsia="新細明體" w:hAnsi="Times New Roman" w:cs="Times New Roman"/>
                <w:lang w:val="en-US" w:eastAsia="zh-TW"/>
              </w:rPr>
              <w:t>Office of Global Industry-Academe Collaboration and Advancement</w:t>
            </w:r>
            <w:r w:rsidRPr="004A79CE">
              <w:rPr>
                <w:rFonts w:ascii="Times New Roman" w:eastAsia="新細明體" w:hAnsi="Times New Roman" w:cs="Times New Roman"/>
                <w:lang w:val="en-US" w:eastAsia="zh-TW"/>
              </w:rPr>
              <w:t>; 2 points for each patents of the U.S.A., Japan, or the European Union with conditions described above. Scores for patents of other countries are determined by the</w:t>
            </w:r>
            <w:r>
              <w:t xml:space="preserve"> </w:t>
            </w:r>
            <w:r w:rsidRPr="00121EED">
              <w:rPr>
                <w:rFonts w:ascii="Times New Roman" w:eastAsia="新細明體" w:hAnsi="Times New Roman" w:cs="Times New Roman"/>
                <w:lang w:val="en-US" w:eastAsia="zh-TW"/>
              </w:rPr>
              <w:t>Office of Global Industry-Academe Collaboration and Advancement</w:t>
            </w:r>
            <w:r w:rsidRPr="004A79CE">
              <w:rPr>
                <w:rFonts w:ascii="Times New Roman" w:eastAsia="新細明體" w:hAnsi="Times New Roman" w:cs="Times New Roman"/>
                <w:lang w:val="en-US" w:eastAsia="zh-TW"/>
              </w:rPr>
              <w:t>. A maximum of 2 points may be awarded for this item of calculation.</w:t>
            </w:r>
          </w:p>
        </w:tc>
      </w:tr>
      <w:tr w:rsidR="00636645" w:rsidRPr="004A79CE" w14:paraId="7A073013" w14:textId="77777777" w:rsidTr="00440C52">
        <w:tc>
          <w:tcPr>
            <w:tcW w:w="9918" w:type="dxa"/>
            <w:gridSpan w:val="3"/>
          </w:tcPr>
          <w:p w14:paraId="419130BA" w14:textId="624717F1" w:rsidR="00636645" w:rsidRPr="004A79CE" w:rsidRDefault="00636645">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Ae: An extra 0.5 points will be awarded for each technology transfer or publication authorization between the main developer and industrial field(s) (including corporations and foundations) with a collective authorization fund of NT$200,000 recognized by the</w:t>
            </w:r>
            <w:r>
              <w:t xml:space="preserve"> </w:t>
            </w:r>
            <w:r w:rsidRPr="00121EED">
              <w:rPr>
                <w:rFonts w:ascii="Times New Roman" w:eastAsia="新細明體" w:hAnsi="Times New Roman" w:cs="Times New Roman"/>
                <w:lang w:val="en-US" w:eastAsia="zh-TW"/>
              </w:rPr>
              <w:t>Office of Global Industry-Academe Collaboration and Advancement</w:t>
            </w:r>
            <w:r w:rsidRPr="004A79CE">
              <w:rPr>
                <w:rFonts w:ascii="Times New Roman" w:eastAsia="新細明體" w:hAnsi="Times New Roman" w:cs="Times New Roman"/>
                <w:lang w:val="en-US" w:eastAsia="zh-TW"/>
              </w:rPr>
              <w:t xml:space="preserve">. For the portion over NT$200,000, 0.25 points will be awarded for every NT$100,000. </w:t>
            </w:r>
          </w:p>
        </w:tc>
      </w:tr>
      <w:tr w:rsidR="00636645" w:rsidRPr="004A79CE" w14:paraId="03C0D493" w14:textId="77777777" w:rsidTr="00440C52">
        <w:tc>
          <w:tcPr>
            <w:tcW w:w="9918" w:type="dxa"/>
            <w:gridSpan w:val="3"/>
          </w:tcPr>
          <w:p w14:paraId="00CC4750" w14:textId="77777777" w:rsidR="00636645" w:rsidRDefault="00636645" w:rsidP="00440C5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Af: An extra </w:t>
            </w:r>
            <w:r>
              <w:rPr>
                <w:rFonts w:ascii="Times New Roman" w:eastAsia="新細明體" w:hAnsi="Times New Roman" w:cs="Times New Roman"/>
                <w:lang w:val="en-US" w:eastAsia="zh-TW"/>
              </w:rPr>
              <w:t>1</w:t>
            </w:r>
            <w:r w:rsidRPr="004A79CE">
              <w:rPr>
                <w:rFonts w:ascii="Times New Roman" w:eastAsia="新細明體" w:hAnsi="Times New Roman" w:cs="Times New Roman"/>
                <w:lang w:val="en-US" w:eastAsia="zh-TW"/>
              </w:rPr>
              <w:t xml:space="preserve"> points will be awarded for each </w:t>
            </w:r>
            <w:r>
              <w:rPr>
                <w:rFonts w:ascii="Times New Roman" w:eastAsia="新細明體" w:hAnsi="Times New Roman" w:cs="Times New Roman"/>
                <w:lang w:val="en-US" w:eastAsia="zh-TW"/>
              </w:rPr>
              <w:t>i</w:t>
            </w:r>
            <w:r w:rsidRPr="00F56C63">
              <w:rPr>
                <w:rFonts w:ascii="Times New Roman" w:eastAsia="新細明體" w:hAnsi="Times New Roman" w:cs="Times New Roman"/>
                <w:lang w:val="en-US" w:eastAsia="zh-TW"/>
              </w:rPr>
              <w:t>ndustry-</w:t>
            </w:r>
            <w:r>
              <w:rPr>
                <w:rFonts w:ascii="Times New Roman" w:eastAsia="新細明體" w:hAnsi="Times New Roman" w:cs="Times New Roman"/>
                <w:lang w:val="en-US" w:eastAsia="zh-TW"/>
              </w:rPr>
              <w:t>a</w:t>
            </w:r>
            <w:r w:rsidRPr="00F56C63">
              <w:rPr>
                <w:rFonts w:ascii="Times New Roman" w:eastAsia="新細明體" w:hAnsi="Times New Roman" w:cs="Times New Roman"/>
                <w:lang w:val="en-US" w:eastAsia="zh-TW"/>
              </w:rPr>
              <w:t>cademic</w:t>
            </w:r>
            <w:r w:rsidRPr="004A79CE">
              <w:rPr>
                <w:rFonts w:ascii="Times New Roman" w:eastAsia="新細明體" w:hAnsi="Times New Roman" w:cs="Times New Roman"/>
                <w:lang w:val="en-US" w:eastAsia="zh-TW"/>
              </w:rPr>
              <w:t xml:space="preserve"> pro</w:t>
            </w:r>
            <w:r>
              <w:rPr>
                <w:rFonts w:ascii="Times New Roman" w:eastAsia="新細明體" w:hAnsi="Times New Roman" w:cs="Times New Roman"/>
                <w:lang w:val="en-US" w:eastAsia="zh-TW"/>
              </w:rPr>
              <w:t>ject</w:t>
            </w:r>
            <w:r w:rsidRPr="004A79CE">
              <w:rPr>
                <w:rFonts w:ascii="Times New Roman" w:eastAsia="新細明體" w:hAnsi="Times New Roman" w:cs="Times New Roman"/>
                <w:lang w:val="en-US" w:eastAsia="zh-TW"/>
              </w:rPr>
              <w:t xml:space="preserve"> commissioned by non-governmental organizations (including corporations and foundations) with the </w:t>
            </w:r>
            <w:r w:rsidRPr="00F56C63">
              <w:rPr>
                <w:rFonts w:ascii="Times New Roman" w:eastAsia="新細明體" w:hAnsi="Times New Roman" w:cs="Times New Roman"/>
                <w:lang w:val="en-US" w:eastAsia="zh-TW"/>
              </w:rPr>
              <w:t>principal investigator</w:t>
            </w:r>
            <w:r w:rsidRPr="004A79CE">
              <w:rPr>
                <w:rFonts w:ascii="Times New Roman" w:eastAsia="新細明體" w:hAnsi="Times New Roman" w:cs="Times New Roman"/>
                <w:lang w:val="en-US" w:eastAsia="zh-TW"/>
              </w:rPr>
              <w:t xml:space="preserve"> receiving a collective project funds of NT$500,000 recognized by the</w:t>
            </w:r>
            <w:r>
              <w:t xml:space="preserve"> </w:t>
            </w:r>
            <w:r w:rsidRPr="00121EED">
              <w:rPr>
                <w:rFonts w:ascii="Times New Roman" w:eastAsia="新細明體" w:hAnsi="Times New Roman" w:cs="Times New Roman"/>
                <w:lang w:val="en-US" w:eastAsia="zh-TW"/>
              </w:rPr>
              <w:t xml:space="preserve">Office of </w:t>
            </w:r>
            <w:r w:rsidRPr="00121EED">
              <w:rPr>
                <w:rFonts w:ascii="Times New Roman" w:eastAsia="新細明體" w:hAnsi="Times New Roman" w:cs="Times New Roman"/>
                <w:lang w:val="en-US" w:eastAsia="zh-TW"/>
              </w:rPr>
              <w:lastRenderedPageBreak/>
              <w:t>Global Industry-Academe Collaboration and Advancement</w:t>
            </w:r>
            <w:r w:rsidRPr="004A79CE">
              <w:rPr>
                <w:rFonts w:ascii="Times New Roman" w:eastAsia="新細明體" w:hAnsi="Times New Roman" w:cs="Times New Roman"/>
                <w:lang w:val="en-US" w:eastAsia="zh-TW"/>
              </w:rPr>
              <w:t xml:space="preserve">. For the portion over NT$500,000, 0.1 points will be awarded for every NT$ 100,000. </w:t>
            </w:r>
          </w:p>
          <w:p w14:paraId="37D865A9" w14:textId="7B5EB7BE" w:rsidR="00636645" w:rsidRPr="004A79CE" w:rsidRDefault="00636645" w:rsidP="005364B8">
            <w:pPr>
              <w:spacing w:beforeLines="25" w:before="60" w:afterLines="25" w:after="60"/>
              <w:ind w:leftChars="187" w:left="451" w:hangingChars="1" w:hanging="2"/>
              <w:jc w:val="both"/>
              <w:rPr>
                <w:rFonts w:ascii="Times New Roman" w:eastAsia="新細明體" w:hAnsi="Times New Roman" w:cs="Times New Roman"/>
                <w:lang w:val="en-US" w:eastAsia="zh-TW"/>
              </w:rPr>
            </w:pPr>
            <w:r w:rsidRPr="00F56C63">
              <w:rPr>
                <w:rFonts w:ascii="Times New Roman" w:eastAsia="新細明體" w:hAnsi="Times New Roman" w:cs="Times New Roman"/>
                <w:lang w:val="en-US" w:eastAsia="zh-TW"/>
              </w:rPr>
              <w:t>Facult</w:t>
            </w:r>
            <w:r w:rsidR="005364B8">
              <w:rPr>
                <w:rFonts w:ascii="Times New Roman" w:eastAsia="新細明體" w:hAnsi="Times New Roman" w:cs="Times New Roman"/>
                <w:lang w:val="en-US" w:eastAsia="zh-TW"/>
              </w:rPr>
              <w:t>y</w:t>
            </w:r>
            <w:r w:rsidRPr="00F56C63">
              <w:rPr>
                <w:rFonts w:ascii="Times New Roman" w:eastAsia="新細明體" w:hAnsi="Times New Roman" w:cs="Times New Roman"/>
                <w:lang w:val="en-US" w:eastAsia="zh-TW"/>
              </w:rPr>
              <w:t xml:space="preserve"> in the College with expertise in humanities, law and politics, socio-economics, management, etc.</w:t>
            </w:r>
            <w:r>
              <w:rPr>
                <w:rFonts w:ascii="Times New Roman" w:eastAsia="新細明體" w:hAnsi="Times New Roman" w:cs="Times New Roman"/>
                <w:lang w:val="en-US" w:eastAsia="zh-TW"/>
              </w:rPr>
              <w:t>: a</w:t>
            </w:r>
            <w:r w:rsidRPr="00C26164">
              <w:rPr>
                <w:rFonts w:ascii="Times New Roman" w:eastAsia="新細明體" w:hAnsi="Times New Roman" w:cs="Times New Roman"/>
                <w:lang w:val="en-US" w:eastAsia="zh-TW"/>
              </w:rPr>
              <w:t xml:space="preserve">n extra </w:t>
            </w:r>
            <w:r>
              <w:rPr>
                <w:rFonts w:ascii="Times New Roman" w:eastAsia="新細明體" w:hAnsi="Times New Roman" w:cs="Times New Roman"/>
                <w:lang w:val="en-US" w:eastAsia="zh-TW"/>
              </w:rPr>
              <w:t>1</w:t>
            </w:r>
            <w:r w:rsidRPr="00C26164">
              <w:rPr>
                <w:rFonts w:ascii="Times New Roman" w:eastAsia="新細明體" w:hAnsi="Times New Roman" w:cs="Times New Roman"/>
                <w:lang w:val="en-US" w:eastAsia="zh-TW"/>
              </w:rPr>
              <w:t xml:space="preserve"> points will be awarded with the principal investigator receiving a collective project funds of NT$</w:t>
            </w:r>
            <w:r>
              <w:rPr>
                <w:rFonts w:ascii="Times New Roman" w:eastAsia="新細明體" w:hAnsi="Times New Roman" w:cs="Times New Roman"/>
                <w:lang w:val="en-US" w:eastAsia="zh-TW"/>
              </w:rPr>
              <w:t>3</w:t>
            </w:r>
            <w:r w:rsidRPr="00C26164">
              <w:rPr>
                <w:rFonts w:ascii="Times New Roman" w:eastAsia="新細明體" w:hAnsi="Times New Roman" w:cs="Times New Roman"/>
                <w:lang w:val="en-US" w:eastAsia="zh-TW"/>
              </w:rPr>
              <w:t>00,000. For the portion over NT$</w:t>
            </w:r>
            <w:r>
              <w:rPr>
                <w:rFonts w:ascii="Times New Roman" w:eastAsia="新細明體" w:hAnsi="Times New Roman" w:cs="Times New Roman"/>
                <w:lang w:val="en-US" w:eastAsia="zh-TW"/>
              </w:rPr>
              <w:t>3</w:t>
            </w:r>
            <w:r w:rsidRPr="00C26164">
              <w:rPr>
                <w:rFonts w:ascii="Times New Roman" w:eastAsia="新細明體" w:hAnsi="Times New Roman" w:cs="Times New Roman"/>
                <w:lang w:val="en-US" w:eastAsia="zh-TW"/>
              </w:rPr>
              <w:t xml:space="preserve">00,000, 0.1 points will be awarded for every NT$ </w:t>
            </w:r>
            <w:r>
              <w:rPr>
                <w:rFonts w:ascii="Times New Roman" w:eastAsia="新細明體" w:hAnsi="Times New Roman" w:cs="Times New Roman"/>
                <w:lang w:val="en-US" w:eastAsia="zh-TW"/>
              </w:rPr>
              <w:t>6</w:t>
            </w:r>
            <w:r w:rsidRPr="00C26164">
              <w:rPr>
                <w:rFonts w:ascii="Times New Roman" w:eastAsia="新細明體" w:hAnsi="Times New Roman" w:cs="Times New Roman"/>
                <w:lang w:val="en-US" w:eastAsia="zh-TW"/>
              </w:rPr>
              <w:t>0,000.</w:t>
            </w:r>
          </w:p>
        </w:tc>
      </w:tr>
      <w:tr w:rsidR="00636645" w:rsidRPr="004A79CE" w14:paraId="50A551E3" w14:textId="77777777" w:rsidTr="00440C52">
        <w:tc>
          <w:tcPr>
            <w:tcW w:w="9918" w:type="dxa"/>
            <w:gridSpan w:val="3"/>
          </w:tcPr>
          <w:p w14:paraId="17A7B19E" w14:textId="77777777" w:rsidR="00636645" w:rsidRDefault="00636645" w:rsidP="00440C52">
            <w:pPr>
              <w:spacing w:beforeLines="25" w:before="60" w:afterLines="25" w:after="60"/>
              <w:ind w:left="454" w:hangingChars="189" w:hanging="454"/>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lastRenderedPageBreak/>
              <w:t>A</w:t>
            </w:r>
            <w:r>
              <w:rPr>
                <w:rFonts w:ascii="Times New Roman" w:eastAsia="新細明體" w:hAnsi="Times New Roman" w:cs="Times New Roman"/>
                <w:lang w:val="en-US" w:eastAsia="zh-TW"/>
              </w:rPr>
              <w:t xml:space="preserve">g: </w:t>
            </w:r>
            <w:r w:rsidRPr="004A79CE">
              <w:rPr>
                <w:rFonts w:ascii="Times New Roman" w:eastAsia="新細明體" w:hAnsi="Times New Roman" w:cs="Times New Roman"/>
                <w:lang w:val="en-US" w:eastAsia="zh-TW"/>
              </w:rPr>
              <w:t xml:space="preserve">An extra </w:t>
            </w:r>
            <w:r>
              <w:rPr>
                <w:rFonts w:ascii="Times New Roman" w:eastAsia="新細明體" w:hAnsi="Times New Roman" w:cs="Times New Roman"/>
                <w:lang w:val="en-US" w:eastAsia="zh-TW"/>
              </w:rPr>
              <w:t>1</w:t>
            </w:r>
            <w:r w:rsidRPr="004A79CE">
              <w:rPr>
                <w:rFonts w:ascii="Times New Roman" w:eastAsia="新細明體" w:hAnsi="Times New Roman" w:cs="Times New Roman"/>
                <w:lang w:val="en-US" w:eastAsia="zh-TW"/>
              </w:rPr>
              <w:t xml:space="preserve"> points will be awarded for each </w:t>
            </w:r>
            <w:r>
              <w:rPr>
                <w:rFonts w:ascii="Times New Roman" w:eastAsia="新細明體" w:hAnsi="Times New Roman" w:cs="Times New Roman"/>
                <w:lang w:val="en-US" w:eastAsia="zh-TW"/>
              </w:rPr>
              <w:t>i</w:t>
            </w:r>
            <w:r w:rsidRPr="00F56C63">
              <w:rPr>
                <w:rFonts w:ascii="Times New Roman" w:eastAsia="新細明體" w:hAnsi="Times New Roman" w:cs="Times New Roman"/>
                <w:lang w:val="en-US" w:eastAsia="zh-TW"/>
              </w:rPr>
              <w:t>ndustry-</w:t>
            </w:r>
            <w:r>
              <w:rPr>
                <w:rFonts w:ascii="Times New Roman" w:eastAsia="新細明體" w:hAnsi="Times New Roman" w:cs="Times New Roman"/>
                <w:lang w:val="en-US" w:eastAsia="zh-TW"/>
              </w:rPr>
              <w:t>a</w:t>
            </w:r>
            <w:r w:rsidRPr="00F56C63">
              <w:rPr>
                <w:rFonts w:ascii="Times New Roman" w:eastAsia="新細明體" w:hAnsi="Times New Roman" w:cs="Times New Roman"/>
                <w:lang w:val="en-US" w:eastAsia="zh-TW"/>
              </w:rPr>
              <w:t>cademic</w:t>
            </w:r>
            <w:r w:rsidRPr="004A79CE">
              <w:rPr>
                <w:rFonts w:ascii="Times New Roman" w:eastAsia="新細明體" w:hAnsi="Times New Roman" w:cs="Times New Roman"/>
                <w:lang w:val="en-US" w:eastAsia="zh-TW"/>
              </w:rPr>
              <w:t xml:space="preserve"> pro</w:t>
            </w:r>
            <w:r>
              <w:rPr>
                <w:rFonts w:ascii="Times New Roman" w:eastAsia="新細明體" w:hAnsi="Times New Roman" w:cs="Times New Roman"/>
                <w:lang w:val="en-US" w:eastAsia="zh-TW"/>
              </w:rPr>
              <w:t>ject</w:t>
            </w:r>
            <w:r w:rsidRPr="004A79CE">
              <w:rPr>
                <w:rFonts w:ascii="Times New Roman" w:eastAsia="新細明體" w:hAnsi="Times New Roman" w:cs="Times New Roman"/>
                <w:lang w:val="en-US" w:eastAsia="zh-TW"/>
              </w:rPr>
              <w:t xml:space="preserve"> commissioned by governmental organizations (including </w:t>
            </w:r>
            <w:r>
              <w:rPr>
                <w:rFonts w:ascii="Times New Roman" w:eastAsia="新細明體" w:hAnsi="Times New Roman" w:cs="Times New Roman"/>
                <w:lang w:val="en-US" w:eastAsia="zh-TW"/>
              </w:rPr>
              <w:t>MOST ac</w:t>
            </w:r>
            <w:r w:rsidRPr="00B900AC">
              <w:rPr>
                <w:rFonts w:ascii="Times New Roman" w:eastAsia="新細明體" w:hAnsi="Times New Roman" w:cs="Times New Roman"/>
                <w:lang w:val="en-US" w:eastAsia="zh-TW"/>
              </w:rPr>
              <w:t>ademia-industry collaboration research project</w:t>
            </w:r>
            <w:r w:rsidRPr="004A79CE">
              <w:rPr>
                <w:rFonts w:ascii="Times New Roman" w:eastAsia="新細明體" w:hAnsi="Times New Roman" w:cs="Times New Roman"/>
                <w:lang w:val="en-US" w:eastAsia="zh-TW"/>
              </w:rPr>
              <w:t xml:space="preserve">) with the </w:t>
            </w:r>
            <w:r w:rsidRPr="00F56C63">
              <w:rPr>
                <w:rFonts w:ascii="Times New Roman" w:eastAsia="新細明體" w:hAnsi="Times New Roman" w:cs="Times New Roman"/>
                <w:lang w:val="en-US" w:eastAsia="zh-TW"/>
              </w:rPr>
              <w:t>principal investigator</w:t>
            </w:r>
            <w:r w:rsidRPr="004A79CE">
              <w:rPr>
                <w:rFonts w:ascii="Times New Roman" w:eastAsia="新細明體" w:hAnsi="Times New Roman" w:cs="Times New Roman"/>
                <w:lang w:val="en-US" w:eastAsia="zh-TW"/>
              </w:rPr>
              <w:t xml:space="preserve"> receiving a collective project funds of NT$</w:t>
            </w:r>
            <w:r>
              <w:rPr>
                <w:rFonts w:ascii="Times New Roman" w:eastAsia="新細明體" w:hAnsi="Times New Roman" w:cs="Times New Roman"/>
                <w:lang w:val="en-US" w:eastAsia="zh-TW"/>
              </w:rPr>
              <w:t>1,0</w:t>
            </w:r>
            <w:r w:rsidRPr="004A79CE">
              <w:rPr>
                <w:rFonts w:ascii="Times New Roman" w:eastAsia="新細明體" w:hAnsi="Times New Roman" w:cs="Times New Roman"/>
                <w:lang w:val="en-US" w:eastAsia="zh-TW"/>
              </w:rPr>
              <w:t>00,000 recognized by the</w:t>
            </w:r>
            <w:r>
              <w:t xml:space="preserve"> </w:t>
            </w:r>
            <w:r w:rsidRPr="00121EED">
              <w:rPr>
                <w:rFonts w:ascii="Times New Roman" w:eastAsia="新細明體" w:hAnsi="Times New Roman" w:cs="Times New Roman"/>
                <w:lang w:val="en-US" w:eastAsia="zh-TW"/>
              </w:rPr>
              <w:t>Office of Global Industry-Academe Collaboration and Advancement</w:t>
            </w:r>
            <w:r w:rsidRPr="004A79CE">
              <w:rPr>
                <w:rFonts w:ascii="Times New Roman" w:eastAsia="新細明體" w:hAnsi="Times New Roman" w:cs="Times New Roman"/>
                <w:lang w:val="en-US" w:eastAsia="zh-TW"/>
              </w:rPr>
              <w:t>. For the portion over NT$</w:t>
            </w:r>
            <w:r>
              <w:rPr>
                <w:rFonts w:ascii="Times New Roman" w:eastAsia="新細明體" w:hAnsi="Times New Roman" w:cs="Times New Roman"/>
                <w:lang w:val="en-US" w:eastAsia="zh-TW"/>
              </w:rPr>
              <w:t>1,0</w:t>
            </w:r>
            <w:r w:rsidRPr="004A79CE">
              <w:rPr>
                <w:rFonts w:ascii="Times New Roman" w:eastAsia="新細明體" w:hAnsi="Times New Roman" w:cs="Times New Roman"/>
                <w:lang w:val="en-US" w:eastAsia="zh-TW"/>
              </w:rPr>
              <w:t xml:space="preserve">00,000, 0.1 points will be awarded for every NT$ </w:t>
            </w:r>
            <w:r>
              <w:rPr>
                <w:rFonts w:ascii="Times New Roman" w:eastAsia="新細明體" w:hAnsi="Times New Roman" w:cs="Times New Roman"/>
                <w:lang w:val="en-US" w:eastAsia="zh-TW"/>
              </w:rPr>
              <w:t>2</w:t>
            </w:r>
            <w:r w:rsidRPr="004A79CE">
              <w:rPr>
                <w:rFonts w:ascii="Times New Roman" w:eastAsia="新細明體" w:hAnsi="Times New Roman" w:cs="Times New Roman"/>
                <w:lang w:val="en-US" w:eastAsia="zh-TW"/>
              </w:rPr>
              <w:t xml:space="preserve">00,000. </w:t>
            </w:r>
          </w:p>
          <w:p w14:paraId="1755C64E" w14:textId="746728E2" w:rsidR="00636645" w:rsidRPr="004A79CE" w:rsidRDefault="00636645" w:rsidP="005364B8">
            <w:pPr>
              <w:spacing w:beforeLines="25" w:before="60" w:afterLines="25" w:after="60"/>
              <w:ind w:leftChars="187" w:left="451" w:hangingChars="1" w:hanging="2"/>
              <w:jc w:val="both"/>
              <w:rPr>
                <w:rFonts w:ascii="Times New Roman" w:eastAsia="新細明體" w:hAnsi="Times New Roman" w:cs="Times New Roman"/>
                <w:lang w:val="en-US" w:eastAsia="zh-TW"/>
              </w:rPr>
            </w:pPr>
            <w:r w:rsidRPr="00F56C63">
              <w:rPr>
                <w:rFonts w:ascii="Times New Roman" w:eastAsia="新細明體" w:hAnsi="Times New Roman" w:cs="Times New Roman"/>
                <w:lang w:val="en-US" w:eastAsia="zh-TW"/>
              </w:rPr>
              <w:t>Facult</w:t>
            </w:r>
            <w:r w:rsidR="005364B8">
              <w:rPr>
                <w:rFonts w:ascii="Times New Roman" w:eastAsia="新細明體" w:hAnsi="Times New Roman" w:cs="Times New Roman"/>
                <w:lang w:val="en-US" w:eastAsia="zh-TW"/>
              </w:rPr>
              <w:t>y</w:t>
            </w:r>
            <w:r w:rsidRPr="00F56C63">
              <w:rPr>
                <w:rFonts w:ascii="Times New Roman" w:eastAsia="新細明體" w:hAnsi="Times New Roman" w:cs="Times New Roman"/>
                <w:lang w:val="en-US" w:eastAsia="zh-TW"/>
              </w:rPr>
              <w:t xml:space="preserve"> in the College with expertise in humanities, law and politics, socio-economics, management, etc.</w:t>
            </w:r>
            <w:r>
              <w:rPr>
                <w:rFonts w:ascii="Times New Roman" w:eastAsia="新細明體" w:hAnsi="Times New Roman" w:cs="Times New Roman"/>
                <w:lang w:val="en-US" w:eastAsia="zh-TW"/>
              </w:rPr>
              <w:t>: a</w:t>
            </w:r>
            <w:r w:rsidRPr="00C26164">
              <w:rPr>
                <w:rFonts w:ascii="Times New Roman" w:eastAsia="新細明體" w:hAnsi="Times New Roman" w:cs="Times New Roman"/>
                <w:lang w:val="en-US" w:eastAsia="zh-TW"/>
              </w:rPr>
              <w:t xml:space="preserve">n extra </w:t>
            </w:r>
            <w:r>
              <w:rPr>
                <w:rFonts w:ascii="Times New Roman" w:eastAsia="新細明體" w:hAnsi="Times New Roman" w:cs="Times New Roman"/>
                <w:lang w:val="en-US" w:eastAsia="zh-TW"/>
              </w:rPr>
              <w:t>1</w:t>
            </w:r>
            <w:r w:rsidRPr="00C26164">
              <w:rPr>
                <w:rFonts w:ascii="Times New Roman" w:eastAsia="新細明體" w:hAnsi="Times New Roman" w:cs="Times New Roman"/>
                <w:lang w:val="en-US" w:eastAsia="zh-TW"/>
              </w:rPr>
              <w:t xml:space="preserve"> points will be awarded with the principal investigator receiving a collective project funds of NT$</w:t>
            </w:r>
            <w:r>
              <w:rPr>
                <w:rFonts w:ascii="Times New Roman" w:eastAsia="新細明體" w:hAnsi="Times New Roman" w:cs="Times New Roman"/>
                <w:lang w:val="en-US" w:eastAsia="zh-TW"/>
              </w:rPr>
              <w:t>5</w:t>
            </w:r>
            <w:r w:rsidRPr="00C26164">
              <w:rPr>
                <w:rFonts w:ascii="Times New Roman" w:eastAsia="新細明體" w:hAnsi="Times New Roman" w:cs="Times New Roman"/>
                <w:lang w:val="en-US" w:eastAsia="zh-TW"/>
              </w:rPr>
              <w:t>00,000. For the portion over NT$</w:t>
            </w:r>
            <w:r>
              <w:rPr>
                <w:rFonts w:ascii="Times New Roman" w:eastAsia="新細明體" w:hAnsi="Times New Roman" w:cs="Times New Roman"/>
                <w:lang w:val="en-US" w:eastAsia="zh-TW"/>
              </w:rPr>
              <w:t>5</w:t>
            </w:r>
            <w:r w:rsidRPr="00C26164">
              <w:rPr>
                <w:rFonts w:ascii="Times New Roman" w:eastAsia="新細明體" w:hAnsi="Times New Roman" w:cs="Times New Roman"/>
                <w:lang w:val="en-US" w:eastAsia="zh-TW"/>
              </w:rPr>
              <w:t xml:space="preserve">00,000, 0.1 points will be awarded for every NT$ </w:t>
            </w:r>
            <w:r>
              <w:rPr>
                <w:rFonts w:ascii="Times New Roman" w:eastAsia="新細明體" w:hAnsi="Times New Roman" w:cs="Times New Roman"/>
                <w:lang w:val="en-US" w:eastAsia="zh-TW"/>
              </w:rPr>
              <w:t>10</w:t>
            </w:r>
            <w:r w:rsidRPr="00C26164">
              <w:rPr>
                <w:rFonts w:ascii="Times New Roman" w:eastAsia="新細明體" w:hAnsi="Times New Roman" w:cs="Times New Roman"/>
                <w:lang w:val="en-US" w:eastAsia="zh-TW"/>
              </w:rPr>
              <w:t>0,000.</w:t>
            </w:r>
          </w:p>
        </w:tc>
      </w:tr>
      <w:tr w:rsidR="00636645" w:rsidRPr="004A79CE" w14:paraId="3D7EC314" w14:textId="77777777" w:rsidTr="00440C52">
        <w:tc>
          <w:tcPr>
            <w:tcW w:w="9918" w:type="dxa"/>
            <w:gridSpan w:val="3"/>
          </w:tcPr>
          <w:p w14:paraId="71434A1A" w14:textId="77777777" w:rsidR="00636645" w:rsidRPr="004A79CE" w:rsidRDefault="00636645" w:rsidP="00440C5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t>A</w:t>
            </w:r>
            <w:r>
              <w:rPr>
                <w:rFonts w:ascii="Times New Roman" w:eastAsia="新細明體" w:hAnsi="Times New Roman" w:cs="Times New Roman"/>
                <w:lang w:val="en-US" w:eastAsia="zh-TW"/>
              </w:rPr>
              <w:t>h</w:t>
            </w:r>
            <w:r w:rsidRPr="004A79CE">
              <w:rPr>
                <w:rFonts w:ascii="Times New Roman" w:eastAsia="新細明體" w:hAnsi="Times New Roman" w:cs="Times New Roman" w:hint="eastAsia"/>
                <w:lang w:val="en-US" w:eastAsia="zh-TW"/>
              </w:rPr>
              <w:t xml:space="preserve">: </w:t>
            </w:r>
            <w:r w:rsidRPr="004A79CE">
              <w:rPr>
                <w:rFonts w:ascii="Times New Roman" w:eastAsia="新細明體" w:hAnsi="Times New Roman" w:cs="Times New Roman"/>
                <w:lang w:val="en-US" w:eastAsia="zh-TW"/>
              </w:rPr>
              <w:t>Representative professional works recognized by international professional awards. (A maximum of 6 points may be awarded for each award received from international contests, and a maximum of 3 points for being shortlisted. A maximum of 3 points may be awarded for each national award received, and a maximum of 1 point for being shortlisted. The scores shall be reviewed by the Department Faculty Evaluation Committee.</w:t>
            </w:r>
            <w:r>
              <w:rPr>
                <w:rFonts w:ascii="Times New Roman" w:eastAsia="新細明體" w:hAnsi="Times New Roman" w:cs="Times New Roman"/>
                <w:lang w:val="en-US" w:eastAsia="zh-TW"/>
              </w:rPr>
              <w:t>)</w:t>
            </w:r>
          </w:p>
        </w:tc>
      </w:tr>
      <w:tr w:rsidR="00636645" w:rsidRPr="004A79CE" w14:paraId="23DD609F" w14:textId="77777777" w:rsidTr="00440C52">
        <w:tc>
          <w:tcPr>
            <w:tcW w:w="9918" w:type="dxa"/>
            <w:gridSpan w:val="3"/>
          </w:tcPr>
          <w:p w14:paraId="430EA504" w14:textId="72F471F6" w:rsidR="00636645" w:rsidRPr="0099385E" w:rsidRDefault="00636645" w:rsidP="0099385E">
            <w:pPr>
              <w:spacing w:beforeLines="25" w:before="60" w:afterLines="25" w:after="60"/>
              <w:ind w:left="454" w:hangingChars="189" w:hanging="454"/>
              <w:jc w:val="both"/>
              <w:rPr>
                <w:rFonts w:ascii="Times New Roman" w:eastAsia="新細明體" w:hAnsi="Times New Roman" w:cs="Times New Roman"/>
                <w:color w:val="FF0000"/>
                <w:lang w:val="en-US" w:eastAsia="zh-TW"/>
              </w:rPr>
            </w:pPr>
            <w:r w:rsidRPr="0099385E">
              <w:rPr>
                <w:rFonts w:ascii="Times New Roman" w:eastAsia="新細明體" w:hAnsi="Times New Roman" w:cs="Times New Roman"/>
                <w:lang w:val="en-US" w:eastAsia="zh-TW"/>
              </w:rPr>
              <w:t xml:space="preserve">Ai: An extra </w:t>
            </w:r>
            <w:r w:rsidR="00C677AF" w:rsidRPr="0099385E">
              <w:rPr>
                <w:rFonts w:ascii="Times New Roman" w:eastAsia="新細明體" w:hAnsi="Times New Roman" w:cs="Times New Roman" w:hint="eastAsia"/>
                <w:lang w:val="en-US" w:eastAsia="zh-TW"/>
              </w:rPr>
              <w:t>4</w:t>
            </w:r>
            <w:r w:rsidRPr="0099385E">
              <w:rPr>
                <w:rFonts w:ascii="Times New Roman" w:eastAsia="新細明體" w:hAnsi="Times New Roman" w:cs="Times New Roman"/>
                <w:lang w:val="en-US" w:eastAsia="zh-TW"/>
              </w:rPr>
              <w:t xml:space="preserve"> point</w:t>
            </w:r>
            <w:r w:rsidR="00C677AF" w:rsidRPr="0099385E">
              <w:rPr>
                <w:rFonts w:ascii="Times New Roman" w:eastAsia="新細明體" w:hAnsi="Times New Roman" w:cs="Times New Roman" w:hint="eastAsia"/>
                <w:lang w:val="en-US" w:eastAsia="zh-TW"/>
              </w:rPr>
              <w:t>s</w:t>
            </w:r>
            <w:r w:rsidRPr="0099385E">
              <w:rPr>
                <w:rFonts w:ascii="Times New Roman" w:eastAsia="新細明體" w:hAnsi="Times New Roman" w:cs="Times New Roman"/>
                <w:lang w:val="en-US" w:eastAsia="zh-TW"/>
              </w:rPr>
              <w:t xml:space="preserve"> will be awarded for each teaching related project of the Ministry of Education</w:t>
            </w:r>
            <w:r w:rsidR="00C677AF" w:rsidRPr="0099385E">
              <w:t xml:space="preserve"> </w:t>
            </w:r>
            <w:r w:rsidR="00C677AF" w:rsidRPr="0099385E">
              <w:rPr>
                <w:rFonts w:ascii="Times New Roman" w:eastAsia="新細明體" w:hAnsi="Times New Roman" w:cs="Times New Roman"/>
                <w:lang w:val="en-US" w:eastAsia="zh-TW"/>
              </w:rPr>
              <w:t>per year, and 2 points for each project less than a year</w:t>
            </w:r>
            <w:r w:rsidR="008D1E6F" w:rsidRPr="0099385E">
              <w:rPr>
                <w:rFonts w:ascii="Times New Roman" w:eastAsia="新細明體" w:hAnsi="Times New Roman" w:cs="Times New Roman"/>
                <w:lang w:val="en-US" w:eastAsia="zh-TW"/>
              </w:rPr>
              <w:t>.</w:t>
            </w:r>
            <w:r w:rsidRPr="0099385E">
              <w:rPr>
                <w:rFonts w:ascii="Times New Roman" w:eastAsia="新細明體" w:hAnsi="Times New Roman" w:cs="Times New Roman"/>
                <w:lang w:val="en-US" w:eastAsia="zh-TW"/>
              </w:rPr>
              <w:t xml:space="preserve"> </w:t>
            </w:r>
            <w:r w:rsidR="008D1E6F" w:rsidRPr="0099385E">
              <w:rPr>
                <w:rFonts w:ascii="Times New Roman" w:eastAsia="新細明體" w:hAnsi="Times New Roman" w:cs="Times New Roman"/>
                <w:lang w:val="en-US" w:eastAsia="zh-TW"/>
              </w:rPr>
              <w:t>W</w:t>
            </w:r>
            <w:r w:rsidRPr="0099385E">
              <w:rPr>
                <w:rFonts w:ascii="Times New Roman" w:eastAsia="新細明體" w:hAnsi="Times New Roman" w:cs="Times New Roman"/>
                <w:lang w:val="en-US" w:eastAsia="zh-TW"/>
              </w:rPr>
              <w:t xml:space="preserve">ith a collective fund of NT$1 million </w:t>
            </w:r>
            <w:r w:rsidR="008D1E6F" w:rsidRPr="0099385E">
              <w:rPr>
                <w:rFonts w:ascii="Times New Roman" w:eastAsia="新細明體" w:hAnsi="Times New Roman" w:cs="Times New Roman" w:hint="eastAsia"/>
                <w:lang w:val="en-US" w:eastAsia="zh-TW"/>
              </w:rPr>
              <w:t>plus 1 point, and so on.</w:t>
            </w:r>
            <w:r w:rsidRPr="0099385E">
              <w:rPr>
                <w:rFonts w:ascii="Times New Roman" w:eastAsia="新細明體" w:hAnsi="Times New Roman" w:cs="Times New Roman"/>
                <w:lang w:val="en-US" w:eastAsia="zh-TW"/>
              </w:rPr>
              <w:t xml:space="preserve"> Each project may only be accounted once for the calculation. If the applicant is a co-principle investigator, points will be distributed in accordance with a list of individual contributions signed by all co-principle investigators.</w:t>
            </w:r>
          </w:p>
        </w:tc>
      </w:tr>
      <w:tr w:rsidR="00A47172" w:rsidRPr="004A79CE" w14:paraId="57D1A144" w14:textId="77777777" w:rsidTr="00AD7F29">
        <w:tc>
          <w:tcPr>
            <w:tcW w:w="9918" w:type="dxa"/>
            <w:gridSpan w:val="3"/>
          </w:tcPr>
          <w:p w14:paraId="3C6DB550" w14:textId="37451094" w:rsidR="00A47172" w:rsidRPr="001F2EDB" w:rsidRDefault="00A47172" w:rsidP="00A47172">
            <w:pPr>
              <w:spacing w:beforeLines="25" w:before="60" w:afterLines="25" w:after="60"/>
              <w:ind w:left="454" w:hangingChars="189" w:hanging="454"/>
              <w:jc w:val="both"/>
              <w:rPr>
                <w:rFonts w:ascii="Times New Roman" w:hAnsi="Times New Roman" w:cs="Times New Roman"/>
                <w:lang w:val="en-US" w:eastAsia="ja-JP"/>
              </w:rPr>
            </w:pPr>
            <w:r>
              <w:rPr>
                <w:rFonts w:ascii="Times New Roman" w:eastAsia="新細明體" w:hAnsi="Times New Roman" w:cs="Times New Roman" w:hint="eastAsia"/>
                <w:lang w:val="en-US" w:eastAsia="zh-TW"/>
              </w:rPr>
              <w:t xml:space="preserve">Aj: </w:t>
            </w:r>
            <w:r>
              <w:rPr>
                <w:rFonts w:ascii="Times New Roman" w:eastAsia="新細明體" w:hAnsi="Times New Roman" w:cs="Times New Roman"/>
                <w:lang w:val="en-US" w:eastAsia="zh-TW"/>
              </w:rPr>
              <w:t xml:space="preserve">4 points for each </w:t>
            </w:r>
            <w:r>
              <w:rPr>
                <w:rFonts w:ascii="Times New Roman" w:eastAsia="新細明體" w:hAnsi="Times New Roman" w:cs="Times New Roman" w:hint="eastAsia"/>
                <w:lang w:val="en-US" w:eastAsia="zh-TW"/>
              </w:rPr>
              <w:t xml:space="preserve">MOE </w:t>
            </w:r>
            <w:r>
              <w:rPr>
                <w:rFonts w:ascii="Times New Roman" w:eastAsia="新細明體" w:hAnsi="Times New Roman" w:cs="Times New Roman"/>
                <w:lang w:val="en-US" w:eastAsia="zh-TW"/>
              </w:rPr>
              <w:t>teaching practice research program per year.</w:t>
            </w:r>
          </w:p>
        </w:tc>
      </w:tr>
      <w:tr w:rsidR="00636645" w:rsidRPr="004A79CE" w14:paraId="212E661F" w14:textId="77777777" w:rsidTr="00440C52">
        <w:tc>
          <w:tcPr>
            <w:tcW w:w="9918" w:type="dxa"/>
            <w:gridSpan w:val="3"/>
          </w:tcPr>
          <w:p w14:paraId="7ED08940" w14:textId="22DB6130" w:rsidR="00636645" w:rsidRPr="004A79CE" w:rsidRDefault="00636645" w:rsidP="00A47172">
            <w:pPr>
              <w:spacing w:beforeLines="25" w:before="60" w:afterLines="25" w:after="60"/>
              <w:ind w:firstLine="1"/>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t>The total score of the above nine items</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(Aa</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Ab</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Ac</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Ad</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Ae</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Af</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Ag</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Ah</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Ai</w:t>
            </w:r>
            <w:r w:rsidR="00A47172" w:rsidRPr="004A79CE">
              <w:rPr>
                <w:rFonts w:ascii="Times New Roman" w:eastAsia="新細明體" w:hAnsi="Times New Roman" w:cs="Times New Roman"/>
                <w:lang w:val="en-US" w:eastAsia="zh-TW"/>
              </w:rPr>
              <w:t xml:space="preserve"> </w:t>
            </w:r>
            <w:r w:rsidR="00A47172" w:rsidRPr="004A79CE">
              <w:rPr>
                <w:rFonts w:ascii="Times New Roman" w:eastAsia="新細明體" w:hAnsi="Times New Roman" w:cs="Times New Roman" w:hint="eastAsia"/>
                <w:lang w:val="en-US" w:eastAsia="zh-TW"/>
              </w:rPr>
              <w:t>+</w:t>
            </w:r>
            <w:r w:rsidR="00A47172" w:rsidRPr="004A79CE">
              <w:rPr>
                <w:rFonts w:ascii="Times New Roman" w:eastAsia="新細明體" w:hAnsi="Times New Roman" w:cs="Times New Roman"/>
                <w:lang w:val="en-US" w:eastAsia="zh-TW"/>
              </w:rPr>
              <w:t xml:space="preserve"> </w:t>
            </w:r>
            <w:r w:rsidR="00A47172" w:rsidRPr="004A79CE">
              <w:rPr>
                <w:rFonts w:ascii="Times New Roman" w:eastAsia="新細明體" w:hAnsi="Times New Roman" w:cs="Times New Roman" w:hint="eastAsia"/>
                <w:lang w:val="en-US" w:eastAsia="zh-TW"/>
              </w:rPr>
              <w:t>A</w:t>
            </w:r>
            <w:r w:rsidR="00A47172">
              <w:rPr>
                <w:rFonts w:ascii="Times New Roman" w:eastAsia="新細明體" w:hAnsi="Times New Roman" w:cs="Times New Roman"/>
                <w:lang w:val="en-US" w:eastAsia="zh-TW"/>
              </w:rPr>
              <w:t>j</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may not exceed </w:t>
            </w:r>
            <w:r w:rsidR="00C677AF">
              <w:rPr>
                <w:rFonts w:ascii="Times New Roman" w:eastAsia="新細明體" w:hAnsi="Times New Roman" w:cs="Times New Roman" w:hint="eastAsia"/>
                <w:lang w:val="en-US" w:eastAsia="zh-TW"/>
              </w:rPr>
              <w:t>40</w:t>
            </w:r>
            <w:r w:rsidRPr="004A79CE">
              <w:rPr>
                <w:rFonts w:ascii="Times New Roman" w:eastAsia="新細明體" w:hAnsi="Times New Roman" w:cs="Times New Roman"/>
                <w:lang w:val="en-US" w:eastAsia="zh-TW"/>
              </w:rPr>
              <w:t xml:space="preserve">. </w:t>
            </w:r>
          </w:p>
        </w:tc>
      </w:tr>
    </w:tbl>
    <w:p w14:paraId="54C24B34" w14:textId="4C3DD140" w:rsidR="00800526" w:rsidRPr="0099385E" w:rsidRDefault="00800526" w:rsidP="0099385E">
      <w:pPr>
        <w:pStyle w:val="a3"/>
        <w:widowControl w:val="0"/>
        <w:numPr>
          <w:ilvl w:val="0"/>
          <w:numId w:val="8"/>
        </w:numPr>
        <w:spacing w:beforeLines="100" w:before="240" w:afterLines="50" w:after="120"/>
        <w:ind w:left="709" w:hanging="142"/>
        <w:contextualSpacing w:val="0"/>
        <w:jc w:val="both"/>
        <w:rPr>
          <w:rFonts w:ascii="Times New Roman" w:hAnsi="Times New Roman" w:cs="Times New Roman"/>
        </w:rPr>
      </w:pPr>
      <w:r w:rsidRPr="0099385E">
        <w:rPr>
          <w:rFonts w:ascii="Times New Roman" w:hAnsi="Times New Roman" w:cs="Times New Roman"/>
        </w:rPr>
        <w:t>Teaching</w:t>
      </w:r>
      <w:r w:rsidR="00A052D7">
        <w:rPr>
          <w:rFonts w:ascii="Times New Roman" w:hAnsi="Times New Roman" w:cs="Times New Roman"/>
        </w:rPr>
        <w:t xml:space="preserve"> performances</w:t>
      </w:r>
      <w:r w:rsidR="00A052D7">
        <w:rPr>
          <w:rFonts w:ascii="新細明體" w:eastAsia="新細明體" w:hAnsi="新細明體" w:cs="Times New Roman" w:hint="eastAsia"/>
          <w:lang w:eastAsia="zh-TW"/>
        </w:rPr>
        <w:t>:</w:t>
      </w:r>
      <w:r w:rsidR="00165D34" w:rsidRPr="0099385E">
        <w:rPr>
          <w:rFonts w:ascii="Times New Roman" w:hAnsi="Times New Roman" w:cs="Times New Roman"/>
        </w:rPr>
        <w:t xml:space="preserve"> </w:t>
      </w:r>
      <w:r w:rsidR="003960F5" w:rsidRPr="0099385E">
        <w:rPr>
          <w:rFonts w:ascii="Times New Roman" w:hAnsi="Times New Roman" w:cs="Times New Roman"/>
        </w:rPr>
        <w:t>reviewed</w:t>
      </w:r>
      <w:r w:rsidR="00165D34" w:rsidRPr="0099385E">
        <w:rPr>
          <w:rFonts w:ascii="Times New Roman" w:hAnsi="Times New Roman" w:cs="Times New Roman"/>
        </w:rPr>
        <w:t xml:space="preserve"> by the Department Faculty Evaluation Committee. (B)</w:t>
      </w:r>
    </w:p>
    <w:p w14:paraId="73F354A8" w14:textId="122676AA" w:rsidR="00800526" w:rsidRPr="0099385E" w:rsidRDefault="00165D34" w:rsidP="0099385E">
      <w:pPr>
        <w:pStyle w:val="a3"/>
        <w:widowControl w:val="0"/>
        <w:numPr>
          <w:ilvl w:val="0"/>
          <w:numId w:val="8"/>
        </w:numPr>
        <w:spacing w:beforeLines="50" w:before="120" w:afterLines="50" w:after="120"/>
        <w:ind w:left="709" w:hanging="142"/>
        <w:contextualSpacing w:val="0"/>
        <w:jc w:val="both"/>
        <w:rPr>
          <w:rFonts w:ascii="Times New Roman" w:hAnsi="Times New Roman" w:cs="Times New Roman"/>
        </w:rPr>
      </w:pPr>
      <w:r w:rsidRPr="0099385E">
        <w:rPr>
          <w:rFonts w:ascii="Times New Roman" w:hAnsi="Times New Roman" w:cs="Times New Roman" w:hint="eastAsia"/>
        </w:rPr>
        <w:t>Services</w:t>
      </w:r>
      <w:r w:rsidR="00A052D7">
        <w:rPr>
          <w:rFonts w:ascii="新細明體" w:eastAsia="新細明體" w:hAnsi="新細明體" w:cs="Times New Roman" w:hint="eastAsia"/>
          <w:lang w:eastAsia="zh-TW"/>
        </w:rPr>
        <w:t>:</w:t>
      </w:r>
      <w:r w:rsidRPr="0099385E">
        <w:rPr>
          <w:rFonts w:ascii="Times New Roman" w:hAnsi="Times New Roman" w:cs="Times New Roman" w:hint="eastAsia"/>
        </w:rPr>
        <w:t xml:space="preserve"> </w:t>
      </w:r>
      <w:r w:rsidR="003960F5" w:rsidRPr="0099385E">
        <w:rPr>
          <w:rFonts w:ascii="Times New Roman" w:hAnsi="Times New Roman" w:cs="Times New Roman"/>
        </w:rPr>
        <w:t>reviewed</w:t>
      </w:r>
      <w:r w:rsidRPr="0099385E">
        <w:rPr>
          <w:rFonts w:ascii="Times New Roman" w:hAnsi="Times New Roman" w:cs="Times New Roman"/>
        </w:rPr>
        <w:t xml:space="preserve"> by the Department Faculty Evaluation Committee. (C)</w:t>
      </w:r>
    </w:p>
    <w:p w14:paraId="7B7B5E41" w14:textId="2317610D" w:rsidR="00165D34" w:rsidRPr="0099385E" w:rsidRDefault="00EF3BF6" w:rsidP="0099385E">
      <w:pPr>
        <w:pStyle w:val="a3"/>
        <w:widowControl w:val="0"/>
        <w:numPr>
          <w:ilvl w:val="0"/>
          <w:numId w:val="2"/>
        </w:numPr>
        <w:spacing w:afterLines="50" w:after="120"/>
        <w:ind w:left="426" w:hanging="216"/>
        <w:contextualSpacing w:val="0"/>
        <w:jc w:val="both"/>
        <w:rPr>
          <w:rFonts w:ascii="Times New Roman" w:hAnsi="Times New Roman" w:cs="Times New Roman"/>
        </w:rPr>
      </w:pPr>
      <w:r w:rsidRPr="0099385E">
        <w:rPr>
          <w:rFonts w:ascii="Times New Roman" w:hAnsi="Times New Roman" w:cs="Times New Roman" w:hint="eastAsia"/>
        </w:rPr>
        <w:t xml:space="preserve">Promotion applicants shall fill out </w:t>
      </w:r>
      <w:r w:rsidR="00CB3C98" w:rsidRPr="0099385E">
        <w:rPr>
          <w:rFonts w:ascii="Times New Roman" w:hAnsi="Times New Roman" w:cs="Times New Roman"/>
        </w:rPr>
        <w:t xml:space="preserve">the table of scores for faculty promotion in accordance with this set of regulations. The total scores shall be no less than 70 points, and the total points of external reviews of research shall be no less than 3.5 points. </w:t>
      </w:r>
      <w:r w:rsidR="00DE1463" w:rsidRPr="0099385E">
        <w:rPr>
          <w:rFonts w:ascii="Times New Roman" w:hAnsi="Times New Roman" w:cs="Times New Roman"/>
        </w:rPr>
        <w:t xml:space="preserve">Each </w:t>
      </w:r>
      <w:r w:rsidR="008B73B2" w:rsidRPr="0099385E">
        <w:rPr>
          <w:rFonts w:ascii="Times New Roman" w:hAnsi="Times New Roman" w:cs="Times New Roman"/>
        </w:rPr>
        <w:t>member of the Department Faculty Evaluation Committee</w:t>
      </w:r>
      <w:r w:rsidR="00805B1F" w:rsidRPr="0099385E">
        <w:rPr>
          <w:rFonts w:ascii="Times New Roman" w:hAnsi="Times New Roman" w:cs="Times New Roman"/>
        </w:rPr>
        <w:t xml:space="preserve"> performing </w:t>
      </w:r>
      <w:r w:rsidR="00DE1463" w:rsidRPr="0099385E">
        <w:rPr>
          <w:rFonts w:ascii="Times New Roman" w:hAnsi="Times New Roman" w:cs="Times New Roman"/>
        </w:rPr>
        <w:t>initial reviews shall ensure that the applicant</w:t>
      </w:r>
      <w:r w:rsidR="008B73B2" w:rsidRPr="0099385E">
        <w:rPr>
          <w:rFonts w:ascii="Times New Roman" w:hAnsi="Times New Roman" w:cs="Times New Roman"/>
        </w:rPr>
        <w:t>s</w:t>
      </w:r>
      <w:r w:rsidR="00DE1463" w:rsidRPr="0099385E">
        <w:rPr>
          <w:rFonts w:ascii="Times New Roman" w:hAnsi="Times New Roman" w:cs="Times New Roman"/>
        </w:rPr>
        <w:t xml:space="preserve"> have </w:t>
      </w:r>
      <w:r w:rsidR="008B73B2" w:rsidRPr="0099385E">
        <w:rPr>
          <w:rFonts w:ascii="Times New Roman" w:hAnsi="Times New Roman" w:cs="Times New Roman"/>
        </w:rPr>
        <w:t xml:space="preserve">reached the requirements specified in this set of regulations before submitting the applications to the </w:t>
      </w:r>
      <w:r w:rsidR="009E007B">
        <w:rPr>
          <w:rFonts w:ascii="Times New Roman" w:hAnsi="Times New Roman" w:cs="Times New Roman"/>
        </w:rPr>
        <w:t>C</w:t>
      </w:r>
      <w:r w:rsidR="008B73B2" w:rsidRPr="0099385E">
        <w:rPr>
          <w:rFonts w:ascii="Times New Roman" w:hAnsi="Times New Roman" w:cs="Times New Roman"/>
        </w:rPr>
        <w:t xml:space="preserve">ollege for final reviews. </w:t>
      </w:r>
    </w:p>
    <w:p w14:paraId="00811E29" w14:textId="2D77F1DB" w:rsidR="0099385E" w:rsidRDefault="008D1EBD" w:rsidP="0099385E">
      <w:pPr>
        <w:pStyle w:val="a3"/>
        <w:widowControl w:val="0"/>
        <w:numPr>
          <w:ilvl w:val="0"/>
          <w:numId w:val="2"/>
        </w:numPr>
        <w:spacing w:afterLines="50" w:after="120"/>
        <w:ind w:left="426" w:hanging="216"/>
        <w:contextualSpacing w:val="0"/>
        <w:jc w:val="both"/>
        <w:rPr>
          <w:rFonts w:ascii="Times New Roman" w:hAnsi="Times New Roman" w:cs="Times New Roman"/>
        </w:rPr>
      </w:pPr>
      <w:r>
        <w:rPr>
          <w:rFonts w:ascii="Times New Roman" w:hAnsi="Times New Roman" w:cs="Times New Roman"/>
        </w:rPr>
        <w:t>This set of</w:t>
      </w:r>
      <w:r>
        <w:rPr>
          <w:rFonts w:ascii="Times New Roman" w:hAnsi="Times New Roman" w:cs="Times New Roman"/>
          <w:lang w:val="en-US"/>
        </w:rPr>
        <w:t xml:space="preserve"> enforcement rules</w:t>
      </w:r>
      <w:r w:rsidR="00102ADB" w:rsidRPr="0099385E">
        <w:rPr>
          <w:rFonts w:ascii="Times New Roman" w:hAnsi="Times New Roman" w:cs="Times New Roman"/>
        </w:rPr>
        <w:t xml:space="preserve"> </w:t>
      </w:r>
      <w:r w:rsidR="0099385E" w:rsidRPr="000642E1">
        <w:rPr>
          <w:rFonts w:ascii="Times New Roman" w:eastAsia="新細明體" w:hAnsi="Times New Roman" w:cs="Times New Roman"/>
          <w:lang w:val="en-US" w:eastAsia="zh-TW"/>
        </w:rPr>
        <w:t xml:space="preserve">shall be implemented following </w:t>
      </w:r>
      <w:r w:rsidR="0099385E">
        <w:rPr>
          <w:rFonts w:ascii="Times New Roman" w:eastAsia="新細明體" w:hAnsi="Times New Roman" w:cs="Times New Roman"/>
          <w:lang w:val="en-US" w:eastAsia="zh-TW"/>
        </w:rPr>
        <w:t>approvals of the</w:t>
      </w:r>
      <w:r w:rsidR="0099385E" w:rsidRPr="000642E1">
        <w:rPr>
          <w:rFonts w:ascii="Times New Roman" w:eastAsia="新細明體" w:hAnsi="Times New Roman" w:cs="Times New Roman"/>
          <w:lang w:val="en-US" w:eastAsia="zh-TW"/>
        </w:rPr>
        <w:t xml:space="preserve"> </w:t>
      </w:r>
      <w:r w:rsidR="009E007B">
        <w:rPr>
          <w:rFonts w:ascii="Times New Roman" w:eastAsia="新細明體" w:hAnsi="Times New Roman" w:cs="Times New Roman"/>
          <w:lang w:val="en-US" w:eastAsia="zh-TW"/>
        </w:rPr>
        <w:t>C</w:t>
      </w:r>
      <w:r w:rsidR="0099385E">
        <w:rPr>
          <w:rFonts w:ascii="Times New Roman" w:eastAsia="新細明體" w:hAnsi="Times New Roman" w:cs="Times New Roman"/>
          <w:lang w:val="en-US" w:eastAsia="zh-TW"/>
        </w:rPr>
        <w:t xml:space="preserve">ollege and </w:t>
      </w:r>
      <w:r w:rsidR="009E007B">
        <w:rPr>
          <w:rFonts w:ascii="Times New Roman" w:eastAsia="新細明體" w:hAnsi="Times New Roman" w:cs="Times New Roman"/>
          <w:lang w:val="en-US" w:eastAsia="zh-TW"/>
        </w:rPr>
        <w:t>U</w:t>
      </w:r>
      <w:r w:rsidR="0099385E">
        <w:rPr>
          <w:rFonts w:ascii="Times New Roman" w:eastAsia="新細明體" w:hAnsi="Times New Roman" w:cs="Times New Roman"/>
          <w:lang w:val="en-US" w:eastAsia="zh-TW"/>
        </w:rPr>
        <w:t xml:space="preserve">niversity </w:t>
      </w:r>
      <w:r w:rsidR="009E007B">
        <w:rPr>
          <w:rFonts w:ascii="Times New Roman" w:eastAsia="新細明體" w:hAnsi="Times New Roman" w:cs="Times New Roman"/>
          <w:lang w:val="en-US" w:eastAsia="zh-TW"/>
        </w:rPr>
        <w:t>F</w:t>
      </w:r>
      <w:r w:rsidR="0099385E">
        <w:rPr>
          <w:rFonts w:ascii="Times New Roman" w:eastAsia="新細明體" w:hAnsi="Times New Roman" w:cs="Times New Roman"/>
          <w:lang w:val="en-US" w:eastAsia="zh-TW"/>
        </w:rPr>
        <w:t xml:space="preserve">aculty </w:t>
      </w:r>
      <w:r w:rsidR="009E007B">
        <w:rPr>
          <w:rFonts w:ascii="Times New Roman" w:eastAsia="新細明體" w:hAnsi="Times New Roman" w:cs="Times New Roman"/>
          <w:lang w:val="en-US" w:eastAsia="zh-TW"/>
        </w:rPr>
        <w:t>E</w:t>
      </w:r>
      <w:r w:rsidR="0099385E">
        <w:rPr>
          <w:rFonts w:ascii="Times New Roman" w:eastAsia="新細明體" w:hAnsi="Times New Roman" w:cs="Times New Roman"/>
          <w:lang w:val="en-US" w:eastAsia="zh-TW"/>
        </w:rPr>
        <w:t xml:space="preserve">valuation </w:t>
      </w:r>
      <w:r w:rsidR="009E007B">
        <w:rPr>
          <w:rFonts w:ascii="Times New Roman" w:eastAsia="新細明體" w:hAnsi="Times New Roman" w:cs="Times New Roman"/>
          <w:lang w:val="en-US" w:eastAsia="zh-TW"/>
        </w:rPr>
        <w:t>C</w:t>
      </w:r>
      <w:r w:rsidR="0099385E">
        <w:rPr>
          <w:rFonts w:ascii="Times New Roman" w:eastAsia="新細明體" w:hAnsi="Times New Roman" w:cs="Times New Roman"/>
          <w:lang w:val="en-US" w:eastAsia="zh-TW"/>
        </w:rPr>
        <w:t xml:space="preserve">ommittee </w:t>
      </w:r>
      <w:r w:rsidR="009E007B">
        <w:rPr>
          <w:rFonts w:ascii="Times New Roman" w:eastAsia="新細明體" w:hAnsi="Times New Roman" w:cs="Times New Roman"/>
          <w:lang w:val="en-US" w:eastAsia="zh-TW"/>
        </w:rPr>
        <w:t>M</w:t>
      </w:r>
      <w:r w:rsidR="0099385E" w:rsidRPr="000642E1">
        <w:rPr>
          <w:rFonts w:ascii="Times New Roman" w:eastAsia="新細明體" w:hAnsi="Times New Roman" w:cs="Times New Roman"/>
          <w:lang w:val="en-US" w:eastAsia="zh-TW"/>
        </w:rPr>
        <w:t>eeting</w:t>
      </w:r>
      <w:r w:rsidR="0099385E">
        <w:rPr>
          <w:rFonts w:ascii="Times New Roman" w:eastAsia="新細明體" w:hAnsi="Times New Roman" w:cs="Times New Roman"/>
          <w:lang w:val="en-US" w:eastAsia="zh-TW"/>
        </w:rPr>
        <w:t>s</w:t>
      </w:r>
      <w:r w:rsidR="0099385E" w:rsidRPr="000642E1">
        <w:rPr>
          <w:rFonts w:ascii="Times New Roman" w:eastAsia="新細明體" w:hAnsi="Times New Roman" w:cs="Times New Roman"/>
          <w:lang w:val="en-US" w:eastAsia="zh-TW"/>
        </w:rPr>
        <w:t xml:space="preserve"> and the authorization of the </w:t>
      </w:r>
      <w:r w:rsidR="009E007B">
        <w:rPr>
          <w:rFonts w:ascii="Times New Roman" w:eastAsia="新細明體" w:hAnsi="Times New Roman" w:cs="Times New Roman"/>
          <w:lang w:val="en-US" w:eastAsia="zh-TW"/>
        </w:rPr>
        <w:t>P</w:t>
      </w:r>
      <w:r w:rsidR="0099385E" w:rsidRPr="000642E1">
        <w:rPr>
          <w:rFonts w:ascii="Times New Roman" w:eastAsia="新細明體" w:hAnsi="Times New Roman" w:cs="Times New Roman"/>
          <w:lang w:val="en-US" w:eastAsia="zh-TW"/>
        </w:rPr>
        <w:t>resident. The same procedure shall be carried out when amendments are to be made</w:t>
      </w:r>
      <w:r w:rsidR="00102ADB" w:rsidRPr="0099385E">
        <w:rPr>
          <w:rFonts w:ascii="Times New Roman" w:hAnsi="Times New Roman" w:cs="Times New Roman"/>
        </w:rPr>
        <w:t>.</w:t>
      </w:r>
    </w:p>
    <w:p w14:paraId="75D6D9BF" w14:textId="77777777" w:rsidR="0099385E" w:rsidRDefault="0099385E" w:rsidP="0099385E">
      <w:pPr>
        <w:pStyle w:val="ARTICLE"/>
        <w:ind w:left="0" w:firstLine="0"/>
        <w:jc w:val="center"/>
        <w:rPr>
          <w:rFonts w:ascii="新細明體" w:eastAsia="新細明體" w:hAnsi="新細明體"/>
        </w:rPr>
      </w:pPr>
    </w:p>
    <w:p w14:paraId="39939348" w14:textId="77777777" w:rsidR="0099385E" w:rsidRDefault="0099385E" w:rsidP="0099385E">
      <w:pPr>
        <w:pStyle w:val="ARTICLE"/>
        <w:ind w:left="0" w:firstLine="0"/>
        <w:jc w:val="center"/>
        <w:rPr>
          <w:rFonts w:ascii="新細明體" w:eastAsia="新細明體" w:hAnsi="新細明體"/>
        </w:rPr>
      </w:pPr>
    </w:p>
    <w:p w14:paraId="484A025D" w14:textId="77777777" w:rsidR="0099385E" w:rsidRDefault="0099385E" w:rsidP="0099385E">
      <w:pPr>
        <w:pStyle w:val="ARTICLE"/>
        <w:ind w:left="0" w:firstLine="0"/>
        <w:jc w:val="center"/>
        <w:rPr>
          <w:rFonts w:ascii="新細明體" w:eastAsia="新細明體" w:hAnsi="新細明體"/>
        </w:rPr>
      </w:pPr>
    </w:p>
    <w:p w14:paraId="267EF7FE" w14:textId="20299940" w:rsidR="0099385E" w:rsidRPr="003C0546" w:rsidRDefault="003C0546" w:rsidP="003C0546">
      <w:pPr>
        <w:pStyle w:val="ARTICLE"/>
        <w:ind w:left="0" w:firstLine="0"/>
        <w:jc w:val="center"/>
        <w:rPr>
          <w:rFonts w:eastAsia="新細明體"/>
          <w:color w:val="808080" w:themeColor="background1" w:themeShade="80"/>
          <w:u w:val="single"/>
        </w:rPr>
      </w:pPr>
      <w:r w:rsidRPr="003C0546">
        <w:rPr>
          <w:rFonts w:eastAsia="新細明體"/>
          <w:color w:val="808080" w:themeColor="background1" w:themeShade="80"/>
        </w:rPr>
        <w:t xml:space="preserve">(The </w:t>
      </w:r>
      <w:r w:rsidR="009E007B">
        <w:rPr>
          <w:rFonts w:eastAsia="新細明體"/>
          <w:color w:val="808080" w:themeColor="background1" w:themeShade="80"/>
        </w:rPr>
        <w:t>rules</w:t>
      </w:r>
      <w:bookmarkStart w:id="0" w:name="_GoBack"/>
      <w:bookmarkEnd w:id="0"/>
      <w:r w:rsidRPr="003C0546">
        <w:rPr>
          <w:rFonts w:eastAsia="新細明體"/>
          <w:color w:val="808080" w:themeColor="background1" w:themeShade="80"/>
        </w:rPr>
        <w:t xml:space="preserve"> in English are translated from the original Chinese. In the event of any discrepancies between the two versions, the Chinese version prevails.)</w:t>
      </w:r>
    </w:p>
    <w:sectPr w:rsidR="0099385E" w:rsidRPr="003C0546" w:rsidSect="004A79CE">
      <w:type w:val="continuous"/>
      <w:pgSz w:w="11900" w:h="16840"/>
      <w:pgMar w:top="1134" w:right="985" w:bottom="1134" w:left="993"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47A6F" w14:textId="77777777" w:rsidR="00D8241D" w:rsidRDefault="00D8241D" w:rsidP="00ED3259">
      <w:r>
        <w:separator/>
      </w:r>
    </w:p>
  </w:endnote>
  <w:endnote w:type="continuationSeparator" w:id="0">
    <w:p w14:paraId="37E107AE" w14:textId="77777777" w:rsidR="00D8241D" w:rsidRDefault="00D8241D" w:rsidP="00E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C9E1E" w14:textId="77777777" w:rsidR="00D8241D" w:rsidRDefault="00D8241D" w:rsidP="00ED3259">
      <w:r>
        <w:separator/>
      </w:r>
    </w:p>
  </w:footnote>
  <w:footnote w:type="continuationSeparator" w:id="0">
    <w:p w14:paraId="0768D65D" w14:textId="77777777" w:rsidR="00D8241D" w:rsidRDefault="00D8241D" w:rsidP="00ED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6A8"/>
    <w:multiLevelType w:val="hybridMultilevel"/>
    <w:tmpl w:val="2DC4047A"/>
    <w:lvl w:ilvl="0" w:tplc="A4BE7E5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4381E"/>
    <w:multiLevelType w:val="hybridMultilevel"/>
    <w:tmpl w:val="2D1CE946"/>
    <w:lvl w:ilvl="0" w:tplc="1BE813D4">
      <w:start w:val="1"/>
      <w:numFmt w:val="decimal"/>
      <w:lvlText w:val="%1."/>
      <w:lvlJc w:val="right"/>
      <w:pPr>
        <w:ind w:left="1440" w:hanging="480"/>
      </w:pPr>
      <w:rPr>
        <w:rFonts w:hint="eastAsia"/>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 w15:restartNumberingAfterBreak="0">
    <w:nsid w:val="14007486"/>
    <w:multiLevelType w:val="hybridMultilevel"/>
    <w:tmpl w:val="9B520D02"/>
    <w:lvl w:ilvl="0" w:tplc="93D84BFA">
      <w:start w:val="1"/>
      <w:numFmt w:val="upperRoman"/>
      <w:lvlText w:val="Article %1."/>
      <w:lvlJc w:val="right"/>
      <w:pPr>
        <w:ind w:left="1134" w:hanging="283"/>
      </w:pPr>
      <w:rPr>
        <w:rFonts w:hint="default"/>
        <w:sz w:val="24"/>
        <w:szCs w:val="24"/>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24746"/>
    <w:multiLevelType w:val="hybridMultilevel"/>
    <w:tmpl w:val="28B05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42D5"/>
    <w:multiLevelType w:val="hybridMultilevel"/>
    <w:tmpl w:val="5E52D51A"/>
    <w:lvl w:ilvl="0" w:tplc="0409001B">
      <w:start w:val="1"/>
      <w:numFmt w:val="lowerRoman"/>
      <w:lvlText w:val="%1."/>
      <w:lvlJc w:val="righ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B6D697C"/>
    <w:multiLevelType w:val="hybridMultilevel"/>
    <w:tmpl w:val="103650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381BF9"/>
    <w:multiLevelType w:val="hybridMultilevel"/>
    <w:tmpl w:val="42843BD0"/>
    <w:lvl w:ilvl="0" w:tplc="6674E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7348EB"/>
    <w:multiLevelType w:val="hybridMultilevel"/>
    <w:tmpl w:val="B1CC4F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647AFFF2">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32590F"/>
    <w:multiLevelType w:val="hybridMultilevel"/>
    <w:tmpl w:val="BC022454"/>
    <w:lvl w:ilvl="0" w:tplc="647AFFF2">
      <w:start w:val="1"/>
      <w:numFmt w:val="decimal"/>
      <w:lvlText w:val="%1."/>
      <w:lvlJc w:val="righ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656EF4"/>
    <w:multiLevelType w:val="hybridMultilevel"/>
    <w:tmpl w:val="8E8057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EEC6B10"/>
    <w:multiLevelType w:val="hybridMultilevel"/>
    <w:tmpl w:val="690E971A"/>
    <w:lvl w:ilvl="0" w:tplc="D3D8998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0F09B7"/>
    <w:multiLevelType w:val="hybridMultilevel"/>
    <w:tmpl w:val="42843BD0"/>
    <w:lvl w:ilvl="0" w:tplc="6674E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0921A1"/>
    <w:multiLevelType w:val="hybridMultilevel"/>
    <w:tmpl w:val="42843BD0"/>
    <w:lvl w:ilvl="0" w:tplc="6674E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C04448"/>
    <w:multiLevelType w:val="hybridMultilevel"/>
    <w:tmpl w:val="A7C24588"/>
    <w:lvl w:ilvl="0" w:tplc="0409000F">
      <w:start w:val="1"/>
      <w:numFmt w:val="decimal"/>
      <w:lvlText w:val="%1."/>
      <w:lvlJc w:val="left"/>
      <w:pPr>
        <w:ind w:left="1385" w:hanging="480"/>
      </w:pPr>
    </w:lvl>
    <w:lvl w:ilvl="1" w:tplc="04090019">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15:restartNumberingAfterBreak="0">
    <w:nsid w:val="63C70A75"/>
    <w:multiLevelType w:val="hybridMultilevel"/>
    <w:tmpl w:val="D53CE164"/>
    <w:lvl w:ilvl="0" w:tplc="3DD43E8C">
      <w:start w:val="1"/>
      <w:numFmt w:val="upperRoman"/>
      <w:lvlText w:val="%1."/>
      <w:lvlJc w:val="right"/>
      <w:pPr>
        <w:ind w:left="720" w:hanging="360"/>
      </w:pPr>
      <w:rPr>
        <w:i w:val="0"/>
      </w:rPr>
    </w:lvl>
    <w:lvl w:ilvl="1" w:tplc="465E0BB8">
      <w:start w:val="1"/>
      <w:numFmt w:val="upperLetter"/>
      <w:lvlText w:val="%2."/>
      <w:lvlJc w:val="left"/>
      <w:pPr>
        <w:ind w:left="1440" w:hanging="360"/>
      </w:pPr>
      <w:rPr>
        <w:b w:val="0"/>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10"/>
  </w:num>
  <w:num w:numId="5">
    <w:abstractNumId w:val="2"/>
  </w:num>
  <w:num w:numId="6">
    <w:abstractNumId w:val="0"/>
  </w:num>
  <w:num w:numId="7">
    <w:abstractNumId w:val="12"/>
  </w:num>
  <w:num w:numId="8">
    <w:abstractNumId w:val="4"/>
  </w:num>
  <w:num w:numId="9">
    <w:abstractNumId w:val="13"/>
  </w:num>
  <w:num w:numId="10">
    <w:abstractNumId w:val="7"/>
  </w:num>
  <w:num w:numId="11">
    <w:abstractNumId w:val="1"/>
  </w:num>
  <w:num w:numId="12">
    <w:abstractNumId w:val="9"/>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A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E6"/>
    <w:rsid w:val="000005AF"/>
    <w:rsid w:val="00003479"/>
    <w:rsid w:val="00004F2A"/>
    <w:rsid w:val="00010CBB"/>
    <w:rsid w:val="00020280"/>
    <w:rsid w:val="00022036"/>
    <w:rsid w:val="00022819"/>
    <w:rsid w:val="000234E0"/>
    <w:rsid w:val="0003117F"/>
    <w:rsid w:val="00031595"/>
    <w:rsid w:val="000354F0"/>
    <w:rsid w:val="00041CA8"/>
    <w:rsid w:val="00057918"/>
    <w:rsid w:val="00062E7B"/>
    <w:rsid w:val="00062FF7"/>
    <w:rsid w:val="000642E1"/>
    <w:rsid w:val="00066BDA"/>
    <w:rsid w:val="00075E7E"/>
    <w:rsid w:val="0007650A"/>
    <w:rsid w:val="00077E85"/>
    <w:rsid w:val="00081235"/>
    <w:rsid w:val="00083EB0"/>
    <w:rsid w:val="00084532"/>
    <w:rsid w:val="00084874"/>
    <w:rsid w:val="000925E8"/>
    <w:rsid w:val="00097CFE"/>
    <w:rsid w:val="000A4C11"/>
    <w:rsid w:val="000A4F37"/>
    <w:rsid w:val="000B1B80"/>
    <w:rsid w:val="000B2DE8"/>
    <w:rsid w:val="000B398E"/>
    <w:rsid w:val="000C0934"/>
    <w:rsid w:val="000C33EA"/>
    <w:rsid w:val="000C5603"/>
    <w:rsid w:val="000D201C"/>
    <w:rsid w:val="000D2F17"/>
    <w:rsid w:val="000D5B83"/>
    <w:rsid w:val="000E08A5"/>
    <w:rsid w:val="000E23FA"/>
    <w:rsid w:val="000E41B8"/>
    <w:rsid w:val="000E5C9E"/>
    <w:rsid w:val="000F3CBB"/>
    <w:rsid w:val="000F3FD5"/>
    <w:rsid w:val="00100256"/>
    <w:rsid w:val="001013B8"/>
    <w:rsid w:val="001018F2"/>
    <w:rsid w:val="00102ADB"/>
    <w:rsid w:val="0011063D"/>
    <w:rsid w:val="001120A9"/>
    <w:rsid w:val="00112AD9"/>
    <w:rsid w:val="00114735"/>
    <w:rsid w:val="00116A9D"/>
    <w:rsid w:val="0012123C"/>
    <w:rsid w:val="00121EED"/>
    <w:rsid w:val="00126189"/>
    <w:rsid w:val="00132995"/>
    <w:rsid w:val="00135E21"/>
    <w:rsid w:val="00136C6D"/>
    <w:rsid w:val="00141C37"/>
    <w:rsid w:val="0014496C"/>
    <w:rsid w:val="001528F6"/>
    <w:rsid w:val="00161B10"/>
    <w:rsid w:val="00165D34"/>
    <w:rsid w:val="00167F17"/>
    <w:rsid w:val="00171A60"/>
    <w:rsid w:val="00173474"/>
    <w:rsid w:val="001826E3"/>
    <w:rsid w:val="00197D2D"/>
    <w:rsid w:val="001A0850"/>
    <w:rsid w:val="001A2D12"/>
    <w:rsid w:val="001A6217"/>
    <w:rsid w:val="001B0763"/>
    <w:rsid w:val="001B2817"/>
    <w:rsid w:val="001C0D72"/>
    <w:rsid w:val="001C104D"/>
    <w:rsid w:val="001C1736"/>
    <w:rsid w:val="001C2B55"/>
    <w:rsid w:val="001D0C97"/>
    <w:rsid w:val="001E3B44"/>
    <w:rsid w:val="001F149B"/>
    <w:rsid w:val="001F2EDB"/>
    <w:rsid w:val="001F4D5C"/>
    <w:rsid w:val="001F7B52"/>
    <w:rsid w:val="00206257"/>
    <w:rsid w:val="00211F2B"/>
    <w:rsid w:val="002122BE"/>
    <w:rsid w:val="00212661"/>
    <w:rsid w:val="002128A6"/>
    <w:rsid w:val="00213111"/>
    <w:rsid w:val="00213A60"/>
    <w:rsid w:val="00217141"/>
    <w:rsid w:val="00220096"/>
    <w:rsid w:val="00221B80"/>
    <w:rsid w:val="002228FF"/>
    <w:rsid w:val="00222F0E"/>
    <w:rsid w:val="0022316F"/>
    <w:rsid w:val="0022400A"/>
    <w:rsid w:val="00225683"/>
    <w:rsid w:val="00234FF7"/>
    <w:rsid w:val="00236B5D"/>
    <w:rsid w:val="002378CE"/>
    <w:rsid w:val="00240CAA"/>
    <w:rsid w:val="00241B92"/>
    <w:rsid w:val="00243624"/>
    <w:rsid w:val="002565BA"/>
    <w:rsid w:val="002631E3"/>
    <w:rsid w:val="00263476"/>
    <w:rsid w:val="00272B77"/>
    <w:rsid w:val="002740BB"/>
    <w:rsid w:val="002759F9"/>
    <w:rsid w:val="00276FF2"/>
    <w:rsid w:val="002777B9"/>
    <w:rsid w:val="0028488B"/>
    <w:rsid w:val="0028798A"/>
    <w:rsid w:val="00287F58"/>
    <w:rsid w:val="00291A55"/>
    <w:rsid w:val="002A1205"/>
    <w:rsid w:val="002A4AF2"/>
    <w:rsid w:val="002A5278"/>
    <w:rsid w:val="002A60DA"/>
    <w:rsid w:val="002B0707"/>
    <w:rsid w:val="002B1378"/>
    <w:rsid w:val="002B2C57"/>
    <w:rsid w:val="002B3402"/>
    <w:rsid w:val="002C208D"/>
    <w:rsid w:val="002C265A"/>
    <w:rsid w:val="002C3CC9"/>
    <w:rsid w:val="002D18B5"/>
    <w:rsid w:val="002D4907"/>
    <w:rsid w:val="002E0C65"/>
    <w:rsid w:val="002E201B"/>
    <w:rsid w:val="002E3DD8"/>
    <w:rsid w:val="002E7B59"/>
    <w:rsid w:val="00300948"/>
    <w:rsid w:val="00303888"/>
    <w:rsid w:val="00312825"/>
    <w:rsid w:val="003137C5"/>
    <w:rsid w:val="003202DD"/>
    <w:rsid w:val="00320A70"/>
    <w:rsid w:val="00320CB9"/>
    <w:rsid w:val="00330893"/>
    <w:rsid w:val="0033108E"/>
    <w:rsid w:val="0033484C"/>
    <w:rsid w:val="00336741"/>
    <w:rsid w:val="00343A13"/>
    <w:rsid w:val="00345936"/>
    <w:rsid w:val="0034740F"/>
    <w:rsid w:val="003507D9"/>
    <w:rsid w:val="003521E8"/>
    <w:rsid w:val="00354915"/>
    <w:rsid w:val="00357E46"/>
    <w:rsid w:val="00362F90"/>
    <w:rsid w:val="00374D24"/>
    <w:rsid w:val="00382951"/>
    <w:rsid w:val="003852FD"/>
    <w:rsid w:val="00386DB4"/>
    <w:rsid w:val="00391C4A"/>
    <w:rsid w:val="003960F5"/>
    <w:rsid w:val="003972AE"/>
    <w:rsid w:val="00397A55"/>
    <w:rsid w:val="003A0522"/>
    <w:rsid w:val="003A4451"/>
    <w:rsid w:val="003B4C02"/>
    <w:rsid w:val="003B6041"/>
    <w:rsid w:val="003C0546"/>
    <w:rsid w:val="003C1C6B"/>
    <w:rsid w:val="003C2008"/>
    <w:rsid w:val="003C2B96"/>
    <w:rsid w:val="003C32D7"/>
    <w:rsid w:val="003D00BC"/>
    <w:rsid w:val="003D0F19"/>
    <w:rsid w:val="003D35CB"/>
    <w:rsid w:val="003D575A"/>
    <w:rsid w:val="003E38DA"/>
    <w:rsid w:val="003E3DE7"/>
    <w:rsid w:val="003F2BDA"/>
    <w:rsid w:val="003F6E4F"/>
    <w:rsid w:val="00406A00"/>
    <w:rsid w:val="00411A72"/>
    <w:rsid w:val="004156C3"/>
    <w:rsid w:val="00422105"/>
    <w:rsid w:val="00422D72"/>
    <w:rsid w:val="00426117"/>
    <w:rsid w:val="004300DD"/>
    <w:rsid w:val="00430A40"/>
    <w:rsid w:val="00433C22"/>
    <w:rsid w:val="004363DF"/>
    <w:rsid w:val="00437770"/>
    <w:rsid w:val="0044110F"/>
    <w:rsid w:val="00442CBC"/>
    <w:rsid w:val="00443339"/>
    <w:rsid w:val="004468D7"/>
    <w:rsid w:val="00447F98"/>
    <w:rsid w:val="004533ED"/>
    <w:rsid w:val="00456469"/>
    <w:rsid w:val="00464DD6"/>
    <w:rsid w:val="00475096"/>
    <w:rsid w:val="00475772"/>
    <w:rsid w:val="004814BD"/>
    <w:rsid w:val="0048263B"/>
    <w:rsid w:val="00487A3B"/>
    <w:rsid w:val="00496B21"/>
    <w:rsid w:val="004A0B63"/>
    <w:rsid w:val="004A26B7"/>
    <w:rsid w:val="004A3976"/>
    <w:rsid w:val="004A5664"/>
    <w:rsid w:val="004A79CE"/>
    <w:rsid w:val="004B5DDF"/>
    <w:rsid w:val="004B608F"/>
    <w:rsid w:val="004B661C"/>
    <w:rsid w:val="004C0758"/>
    <w:rsid w:val="004D0582"/>
    <w:rsid w:val="004D2AFA"/>
    <w:rsid w:val="004D449D"/>
    <w:rsid w:val="004D4FB5"/>
    <w:rsid w:val="004E3290"/>
    <w:rsid w:val="004E3EF9"/>
    <w:rsid w:val="004E7758"/>
    <w:rsid w:val="004F17D1"/>
    <w:rsid w:val="004F3B3A"/>
    <w:rsid w:val="00501002"/>
    <w:rsid w:val="0050432B"/>
    <w:rsid w:val="00510314"/>
    <w:rsid w:val="005123D4"/>
    <w:rsid w:val="00514DF3"/>
    <w:rsid w:val="00520637"/>
    <w:rsid w:val="005208DE"/>
    <w:rsid w:val="00521BF0"/>
    <w:rsid w:val="00522369"/>
    <w:rsid w:val="00523095"/>
    <w:rsid w:val="0052455F"/>
    <w:rsid w:val="0053552D"/>
    <w:rsid w:val="005364B8"/>
    <w:rsid w:val="00551E3F"/>
    <w:rsid w:val="00554A43"/>
    <w:rsid w:val="0055579D"/>
    <w:rsid w:val="00571D62"/>
    <w:rsid w:val="0057590A"/>
    <w:rsid w:val="00581CA1"/>
    <w:rsid w:val="00585DC7"/>
    <w:rsid w:val="00586914"/>
    <w:rsid w:val="005A1481"/>
    <w:rsid w:val="005A62E2"/>
    <w:rsid w:val="005A672E"/>
    <w:rsid w:val="005B158D"/>
    <w:rsid w:val="005B7DFB"/>
    <w:rsid w:val="005D7246"/>
    <w:rsid w:val="005D780E"/>
    <w:rsid w:val="005E502B"/>
    <w:rsid w:val="005F045E"/>
    <w:rsid w:val="005F1604"/>
    <w:rsid w:val="005F3CA5"/>
    <w:rsid w:val="00601120"/>
    <w:rsid w:val="00603C72"/>
    <w:rsid w:val="006164F0"/>
    <w:rsid w:val="0062245C"/>
    <w:rsid w:val="00623C48"/>
    <w:rsid w:val="00631C1B"/>
    <w:rsid w:val="00634479"/>
    <w:rsid w:val="00634FF4"/>
    <w:rsid w:val="00636645"/>
    <w:rsid w:val="00643C33"/>
    <w:rsid w:val="006572CB"/>
    <w:rsid w:val="00660606"/>
    <w:rsid w:val="0066090A"/>
    <w:rsid w:val="00660D3E"/>
    <w:rsid w:val="00662990"/>
    <w:rsid w:val="006650EF"/>
    <w:rsid w:val="006728A2"/>
    <w:rsid w:val="00676912"/>
    <w:rsid w:val="00676F66"/>
    <w:rsid w:val="00677519"/>
    <w:rsid w:val="00681295"/>
    <w:rsid w:val="006847FE"/>
    <w:rsid w:val="00685959"/>
    <w:rsid w:val="00691047"/>
    <w:rsid w:val="0069412F"/>
    <w:rsid w:val="00696794"/>
    <w:rsid w:val="006B4708"/>
    <w:rsid w:val="006B543D"/>
    <w:rsid w:val="006C34C6"/>
    <w:rsid w:val="006C5D59"/>
    <w:rsid w:val="006E423F"/>
    <w:rsid w:val="006E7FE8"/>
    <w:rsid w:val="006F12BC"/>
    <w:rsid w:val="006F64D7"/>
    <w:rsid w:val="006F6EC3"/>
    <w:rsid w:val="007050F7"/>
    <w:rsid w:val="00706924"/>
    <w:rsid w:val="00712C1A"/>
    <w:rsid w:val="007245B0"/>
    <w:rsid w:val="00724874"/>
    <w:rsid w:val="00726BA0"/>
    <w:rsid w:val="00732AAA"/>
    <w:rsid w:val="00742D75"/>
    <w:rsid w:val="00745EC2"/>
    <w:rsid w:val="00746469"/>
    <w:rsid w:val="00746A90"/>
    <w:rsid w:val="00754BEC"/>
    <w:rsid w:val="00773D2D"/>
    <w:rsid w:val="007740B8"/>
    <w:rsid w:val="007759B2"/>
    <w:rsid w:val="00775F3E"/>
    <w:rsid w:val="007775AD"/>
    <w:rsid w:val="007844FD"/>
    <w:rsid w:val="00784C9C"/>
    <w:rsid w:val="007905BC"/>
    <w:rsid w:val="00794C69"/>
    <w:rsid w:val="0079660E"/>
    <w:rsid w:val="007A0966"/>
    <w:rsid w:val="007A0C0C"/>
    <w:rsid w:val="007A6123"/>
    <w:rsid w:val="007B089C"/>
    <w:rsid w:val="007B0ADB"/>
    <w:rsid w:val="007B0B4E"/>
    <w:rsid w:val="007B10F8"/>
    <w:rsid w:val="007B4396"/>
    <w:rsid w:val="007B55EA"/>
    <w:rsid w:val="007B59D9"/>
    <w:rsid w:val="007B5FD6"/>
    <w:rsid w:val="007B648A"/>
    <w:rsid w:val="007B65F8"/>
    <w:rsid w:val="007B7803"/>
    <w:rsid w:val="007C58F2"/>
    <w:rsid w:val="007D0AAA"/>
    <w:rsid w:val="007D5293"/>
    <w:rsid w:val="007D5593"/>
    <w:rsid w:val="007E7262"/>
    <w:rsid w:val="007F4758"/>
    <w:rsid w:val="007F4BE6"/>
    <w:rsid w:val="007F6957"/>
    <w:rsid w:val="00800526"/>
    <w:rsid w:val="00801E58"/>
    <w:rsid w:val="0080250A"/>
    <w:rsid w:val="00805B1F"/>
    <w:rsid w:val="008064FF"/>
    <w:rsid w:val="00807072"/>
    <w:rsid w:val="00811E84"/>
    <w:rsid w:val="008138A7"/>
    <w:rsid w:val="00816869"/>
    <w:rsid w:val="0082197C"/>
    <w:rsid w:val="00822221"/>
    <w:rsid w:val="00827732"/>
    <w:rsid w:val="008278D2"/>
    <w:rsid w:val="00834D32"/>
    <w:rsid w:val="008353E8"/>
    <w:rsid w:val="00835AA0"/>
    <w:rsid w:val="00843111"/>
    <w:rsid w:val="00844AA1"/>
    <w:rsid w:val="00846AEE"/>
    <w:rsid w:val="00851860"/>
    <w:rsid w:val="00854CEB"/>
    <w:rsid w:val="00857DBB"/>
    <w:rsid w:val="0086103E"/>
    <w:rsid w:val="0086134A"/>
    <w:rsid w:val="00861697"/>
    <w:rsid w:val="00864EAA"/>
    <w:rsid w:val="00865457"/>
    <w:rsid w:val="00877973"/>
    <w:rsid w:val="00877A08"/>
    <w:rsid w:val="00880068"/>
    <w:rsid w:val="008810ED"/>
    <w:rsid w:val="00882977"/>
    <w:rsid w:val="00882EAA"/>
    <w:rsid w:val="00891CBB"/>
    <w:rsid w:val="008944C7"/>
    <w:rsid w:val="00895C55"/>
    <w:rsid w:val="008A077F"/>
    <w:rsid w:val="008A473D"/>
    <w:rsid w:val="008A78D2"/>
    <w:rsid w:val="008B17B0"/>
    <w:rsid w:val="008B5BC1"/>
    <w:rsid w:val="008B71E2"/>
    <w:rsid w:val="008B73B2"/>
    <w:rsid w:val="008C049F"/>
    <w:rsid w:val="008C14EF"/>
    <w:rsid w:val="008C1AD7"/>
    <w:rsid w:val="008D1E6F"/>
    <w:rsid w:val="008D1EBD"/>
    <w:rsid w:val="008D5517"/>
    <w:rsid w:val="008D6972"/>
    <w:rsid w:val="008E35C0"/>
    <w:rsid w:val="008E4AB9"/>
    <w:rsid w:val="008E4D29"/>
    <w:rsid w:val="008E51A3"/>
    <w:rsid w:val="008F573A"/>
    <w:rsid w:val="008F6F6D"/>
    <w:rsid w:val="00901C23"/>
    <w:rsid w:val="0090287C"/>
    <w:rsid w:val="00910091"/>
    <w:rsid w:val="0091641B"/>
    <w:rsid w:val="009171EA"/>
    <w:rsid w:val="00921B77"/>
    <w:rsid w:val="00923567"/>
    <w:rsid w:val="009260CA"/>
    <w:rsid w:val="0093196E"/>
    <w:rsid w:val="00932DD9"/>
    <w:rsid w:val="00934EC7"/>
    <w:rsid w:val="00936044"/>
    <w:rsid w:val="009374E5"/>
    <w:rsid w:val="00952EAA"/>
    <w:rsid w:val="009632AF"/>
    <w:rsid w:val="009651E1"/>
    <w:rsid w:val="00965E6E"/>
    <w:rsid w:val="00975FDE"/>
    <w:rsid w:val="00986321"/>
    <w:rsid w:val="00987AFC"/>
    <w:rsid w:val="0099385E"/>
    <w:rsid w:val="009A6D58"/>
    <w:rsid w:val="009B2877"/>
    <w:rsid w:val="009B4625"/>
    <w:rsid w:val="009B5892"/>
    <w:rsid w:val="009B61F7"/>
    <w:rsid w:val="009B62EC"/>
    <w:rsid w:val="009B7EF5"/>
    <w:rsid w:val="009D22F7"/>
    <w:rsid w:val="009D56BC"/>
    <w:rsid w:val="009E007B"/>
    <w:rsid w:val="009E03CA"/>
    <w:rsid w:val="009E2B80"/>
    <w:rsid w:val="009F17DA"/>
    <w:rsid w:val="00A03656"/>
    <w:rsid w:val="00A0419B"/>
    <w:rsid w:val="00A052D7"/>
    <w:rsid w:val="00A12736"/>
    <w:rsid w:val="00A218AB"/>
    <w:rsid w:val="00A27105"/>
    <w:rsid w:val="00A33072"/>
    <w:rsid w:val="00A4605D"/>
    <w:rsid w:val="00A4684E"/>
    <w:rsid w:val="00A47172"/>
    <w:rsid w:val="00A57E04"/>
    <w:rsid w:val="00A60529"/>
    <w:rsid w:val="00A620B1"/>
    <w:rsid w:val="00A646A9"/>
    <w:rsid w:val="00A6719E"/>
    <w:rsid w:val="00A775C9"/>
    <w:rsid w:val="00A82A51"/>
    <w:rsid w:val="00A84387"/>
    <w:rsid w:val="00A86339"/>
    <w:rsid w:val="00A94347"/>
    <w:rsid w:val="00A9674E"/>
    <w:rsid w:val="00AA1672"/>
    <w:rsid w:val="00AA3A93"/>
    <w:rsid w:val="00AB322E"/>
    <w:rsid w:val="00AC2352"/>
    <w:rsid w:val="00AC44F7"/>
    <w:rsid w:val="00AC5CB9"/>
    <w:rsid w:val="00AD07E3"/>
    <w:rsid w:val="00AD73C5"/>
    <w:rsid w:val="00AE780C"/>
    <w:rsid w:val="00AF0FDD"/>
    <w:rsid w:val="00AF1635"/>
    <w:rsid w:val="00AF371B"/>
    <w:rsid w:val="00AF6C68"/>
    <w:rsid w:val="00B03097"/>
    <w:rsid w:val="00B20FFA"/>
    <w:rsid w:val="00B25463"/>
    <w:rsid w:val="00B344D9"/>
    <w:rsid w:val="00B34AFC"/>
    <w:rsid w:val="00B408E3"/>
    <w:rsid w:val="00B411A1"/>
    <w:rsid w:val="00B41EFC"/>
    <w:rsid w:val="00B43977"/>
    <w:rsid w:val="00B509CC"/>
    <w:rsid w:val="00B56896"/>
    <w:rsid w:val="00B6180D"/>
    <w:rsid w:val="00B62E5B"/>
    <w:rsid w:val="00B64E4E"/>
    <w:rsid w:val="00B7124D"/>
    <w:rsid w:val="00B71414"/>
    <w:rsid w:val="00B71D1D"/>
    <w:rsid w:val="00B81CFC"/>
    <w:rsid w:val="00B85A23"/>
    <w:rsid w:val="00B900AC"/>
    <w:rsid w:val="00B92819"/>
    <w:rsid w:val="00B95755"/>
    <w:rsid w:val="00B95B9D"/>
    <w:rsid w:val="00B97E85"/>
    <w:rsid w:val="00BA244D"/>
    <w:rsid w:val="00BA7530"/>
    <w:rsid w:val="00BB19AE"/>
    <w:rsid w:val="00BC394D"/>
    <w:rsid w:val="00BC4AEE"/>
    <w:rsid w:val="00BC7271"/>
    <w:rsid w:val="00BD24A6"/>
    <w:rsid w:val="00BD32A2"/>
    <w:rsid w:val="00BE0582"/>
    <w:rsid w:val="00BE3024"/>
    <w:rsid w:val="00BE4F19"/>
    <w:rsid w:val="00BF48D2"/>
    <w:rsid w:val="00C106D8"/>
    <w:rsid w:val="00C13812"/>
    <w:rsid w:val="00C14220"/>
    <w:rsid w:val="00C179C3"/>
    <w:rsid w:val="00C23E92"/>
    <w:rsid w:val="00C24304"/>
    <w:rsid w:val="00C26164"/>
    <w:rsid w:val="00C2644A"/>
    <w:rsid w:val="00C317C8"/>
    <w:rsid w:val="00C37121"/>
    <w:rsid w:val="00C41684"/>
    <w:rsid w:val="00C41C7C"/>
    <w:rsid w:val="00C44A75"/>
    <w:rsid w:val="00C44AF4"/>
    <w:rsid w:val="00C600DA"/>
    <w:rsid w:val="00C60852"/>
    <w:rsid w:val="00C6735A"/>
    <w:rsid w:val="00C677AF"/>
    <w:rsid w:val="00C71FE3"/>
    <w:rsid w:val="00C72D59"/>
    <w:rsid w:val="00C74DBE"/>
    <w:rsid w:val="00CA4AC3"/>
    <w:rsid w:val="00CA5B25"/>
    <w:rsid w:val="00CB34F0"/>
    <w:rsid w:val="00CB3C98"/>
    <w:rsid w:val="00CC3111"/>
    <w:rsid w:val="00CC5A50"/>
    <w:rsid w:val="00CC7402"/>
    <w:rsid w:val="00CD3FBD"/>
    <w:rsid w:val="00CD4470"/>
    <w:rsid w:val="00CE0E53"/>
    <w:rsid w:val="00CE3AA8"/>
    <w:rsid w:val="00CF4102"/>
    <w:rsid w:val="00CF5626"/>
    <w:rsid w:val="00CF5CCD"/>
    <w:rsid w:val="00CF7C8C"/>
    <w:rsid w:val="00D00E4F"/>
    <w:rsid w:val="00D02ADE"/>
    <w:rsid w:val="00D10761"/>
    <w:rsid w:val="00D126B7"/>
    <w:rsid w:val="00D16DB8"/>
    <w:rsid w:val="00D25836"/>
    <w:rsid w:val="00D34260"/>
    <w:rsid w:val="00D46380"/>
    <w:rsid w:val="00D5095F"/>
    <w:rsid w:val="00D575D0"/>
    <w:rsid w:val="00D579DF"/>
    <w:rsid w:val="00D62CA2"/>
    <w:rsid w:val="00D63329"/>
    <w:rsid w:val="00D652C8"/>
    <w:rsid w:val="00D81C4A"/>
    <w:rsid w:val="00D8241D"/>
    <w:rsid w:val="00D830E9"/>
    <w:rsid w:val="00D8725D"/>
    <w:rsid w:val="00D92027"/>
    <w:rsid w:val="00D92880"/>
    <w:rsid w:val="00D94297"/>
    <w:rsid w:val="00D95728"/>
    <w:rsid w:val="00DA427E"/>
    <w:rsid w:val="00DB61F2"/>
    <w:rsid w:val="00DC3E7A"/>
    <w:rsid w:val="00DC549E"/>
    <w:rsid w:val="00DC6012"/>
    <w:rsid w:val="00DC65F9"/>
    <w:rsid w:val="00DD0E5A"/>
    <w:rsid w:val="00DD2DC6"/>
    <w:rsid w:val="00DD3A62"/>
    <w:rsid w:val="00DD730D"/>
    <w:rsid w:val="00DE1463"/>
    <w:rsid w:val="00DE1BAD"/>
    <w:rsid w:val="00DF7080"/>
    <w:rsid w:val="00E00E78"/>
    <w:rsid w:val="00E02373"/>
    <w:rsid w:val="00E039D6"/>
    <w:rsid w:val="00E051BA"/>
    <w:rsid w:val="00E05317"/>
    <w:rsid w:val="00E07062"/>
    <w:rsid w:val="00E102AD"/>
    <w:rsid w:val="00E12441"/>
    <w:rsid w:val="00E1435A"/>
    <w:rsid w:val="00E168E5"/>
    <w:rsid w:val="00E20096"/>
    <w:rsid w:val="00E22D71"/>
    <w:rsid w:val="00E25552"/>
    <w:rsid w:val="00E27987"/>
    <w:rsid w:val="00E32FBA"/>
    <w:rsid w:val="00E37DF3"/>
    <w:rsid w:val="00E40560"/>
    <w:rsid w:val="00E538DD"/>
    <w:rsid w:val="00E603E6"/>
    <w:rsid w:val="00E63350"/>
    <w:rsid w:val="00E639DE"/>
    <w:rsid w:val="00E6530E"/>
    <w:rsid w:val="00E724E3"/>
    <w:rsid w:val="00E73643"/>
    <w:rsid w:val="00E75562"/>
    <w:rsid w:val="00E83BC8"/>
    <w:rsid w:val="00E83DD2"/>
    <w:rsid w:val="00E861F0"/>
    <w:rsid w:val="00E92EEE"/>
    <w:rsid w:val="00E93D97"/>
    <w:rsid w:val="00EB2D37"/>
    <w:rsid w:val="00EB340F"/>
    <w:rsid w:val="00EB45D0"/>
    <w:rsid w:val="00EB6D55"/>
    <w:rsid w:val="00ED132F"/>
    <w:rsid w:val="00ED2485"/>
    <w:rsid w:val="00ED3259"/>
    <w:rsid w:val="00ED4274"/>
    <w:rsid w:val="00ED44A5"/>
    <w:rsid w:val="00EE6DD4"/>
    <w:rsid w:val="00EF146F"/>
    <w:rsid w:val="00EF2006"/>
    <w:rsid w:val="00EF22B1"/>
    <w:rsid w:val="00EF31CC"/>
    <w:rsid w:val="00EF3BF6"/>
    <w:rsid w:val="00EF6CBF"/>
    <w:rsid w:val="00EF786E"/>
    <w:rsid w:val="00F05F49"/>
    <w:rsid w:val="00F066EC"/>
    <w:rsid w:val="00F07EDE"/>
    <w:rsid w:val="00F16B1C"/>
    <w:rsid w:val="00F17BE3"/>
    <w:rsid w:val="00F221FD"/>
    <w:rsid w:val="00F237EE"/>
    <w:rsid w:val="00F264A1"/>
    <w:rsid w:val="00F27EDC"/>
    <w:rsid w:val="00F30F25"/>
    <w:rsid w:val="00F316F1"/>
    <w:rsid w:val="00F32473"/>
    <w:rsid w:val="00F35994"/>
    <w:rsid w:val="00F41BB3"/>
    <w:rsid w:val="00F47D45"/>
    <w:rsid w:val="00F51F6F"/>
    <w:rsid w:val="00F526FC"/>
    <w:rsid w:val="00F54837"/>
    <w:rsid w:val="00F56C63"/>
    <w:rsid w:val="00F57F5E"/>
    <w:rsid w:val="00F66EF4"/>
    <w:rsid w:val="00F67BC3"/>
    <w:rsid w:val="00F72B89"/>
    <w:rsid w:val="00F8527C"/>
    <w:rsid w:val="00F92355"/>
    <w:rsid w:val="00F944EA"/>
    <w:rsid w:val="00FA12E3"/>
    <w:rsid w:val="00FA4A07"/>
    <w:rsid w:val="00FA5EB8"/>
    <w:rsid w:val="00FA651B"/>
    <w:rsid w:val="00FA7326"/>
    <w:rsid w:val="00FB2F12"/>
    <w:rsid w:val="00FC0027"/>
    <w:rsid w:val="00FC033A"/>
    <w:rsid w:val="00FC3186"/>
    <w:rsid w:val="00FC4043"/>
    <w:rsid w:val="00FC6947"/>
    <w:rsid w:val="00FD62E0"/>
    <w:rsid w:val="00FD6CAD"/>
    <w:rsid w:val="00FE5B99"/>
    <w:rsid w:val="00FF46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7D7E3"/>
  <w15:docId w15:val="{4519BDB6-DFAD-42F6-9D23-1CC8793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720"/>
      <w:contextualSpacing/>
    </w:pPr>
  </w:style>
  <w:style w:type="paragraph" w:styleId="a4">
    <w:name w:val="header"/>
    <w:basedOn w:val="a"/>
    <w:link w:val="a5"/>
    <w:uiPriority w:val="99"/>
    <w:unhideWhenUsed/>
    <w:rsid w:val="00ED3259"/>
    <w:pPr>
      <w:tabs>
        <w:tab w:val="center" w:pos="4153"/>
        <w:tab w:val="right" w:pos="8306"/>
      </w:tabs>
      <w:snapToGrid w:val="0"/>
    </w:pPr>
    <w:rPr>
      <w:sz w:val="20"/>
      <w:szCs w:val="20"/>
    </w:rPr>
  </w:style>
  <w:style w:type="character" w:customStyle="1" w:styleId="a5">
    <w:name w:val="頁首 字元"/>
    <w:basedOn w:val="a0"/>
    <w:link w:val="a4"/>
    <w:uiPriority w:val="99"/>
    <w:rsid w:val="00ED3259"/>
    <w:rPr>
      <w:sz w:val="20"/>
      <w:szCs w:val="20"/>
    </w:rPr>
  </w:style>
  <w:style w:type="paragraph" w:styleId="a6">
    <w:name w:val="footer"/>
    <w:basedOn w:val="a"/>
    <w:link w:val="a7"/>
    <w:uiPriority w:val="99"/>
    <w:unhideWhenUsed/>
    <w:rsid w:val="00ED3259"/>
    <w:pPr>
      <w:tabs>
        <w:tab w:val="center" w:pos="4153"/>
        <w:tab w:val="right" w:pos="8306"/>
      </w:tabs>
      <w:snapToGrid w:val="0"/>
    </w:pPr>
    <w:rPr>
      <w:sz w:val="20"/>
      <w:szCs w:val="20"/>
    </w:rPr>
  </w:style>
  <w:style w:type="character" w:customStyle="1" w:styleId="a7">
    <w:name w:val="頁尾 字元"/>
    <w:basedOn w:val="a0"/>
    <w:link w:val="a6"/>
    <w:uiPriority w:val="99"/>
    <w:rsid w:val="00ED3259"/>
    <w:rPr>
      <w:sz w:val="20"/>
      <w:szCs w:val="20"/>
    </w:rPr>
  </w:style>
  <w:style w:type="character" w:styleId="a8">
    <w:name w:val="annotation reference"/>
    <w:basedOn w:val="a0"/>
    <w:uiPriority w:val="99"/>
    <w:semiHidden/>
    <w:unhideWhenUsed/>
    <w:rsid w:val="00300948"/>
    <w:rPr>
      <w:sz w:val="18"/>
      <w:szCs w:val="18"/>
    </w:rPr>
  </w:style>
  <w:style w:type="paragraph" w:styleId="a9">
    <w:name w:val="annotation text"/>
    <w:basedOn w:val="a"/>
    <w:link w:val="aa"/>
    <w:uiPriority w:val="99"/>
    <w:semiHidden/>
    <w:unhideWhenUsed/>
    <w:rsid w:val="00300948"/>
  </w:style>
  <w:style w:type="character" w:customStyle="1" w:styleId="aa">
    <w:name w:val="註解文字 字元"/>
    <w:basedOn w:val="a0"/>
    <w:link w:val="a9"/>
    <w:uiPriority w:val="99"/>
    <w:semiHidden/>
    <w:rsid w:val="00300948"/>
  </w:style>
  <w:style w:type="paragraph" w:styleId="ab">
    <w:name w:val="annotation subject"/>
    <w:basedOn w:val="a9"/>
    <w:next w:val="a9"/>
    <w:link w:val="ac"/>
    <w:uiPriority w:val="99"/>
    <w:semiHidden/>
    <w:unhideWhenUsed/>
    <w:rsid w:val="00300948"/>
    <w:rPr>
      <w:b/>
      <w:bCs/>
    </w:rPr>
  </w:style>
  <w:style w:type="character" w:customStyle="1" w:styleId="ac">
    <w:name w:val="註解主旨 字元"/>
    <w:basedOn w:val="aa"/>
    <w:link w:val="ab"/>
    <w:uiPriority w:val="99"/>
    <w:semiHidden/>
    <w:rsid w:val="00300948"/>
    <w:rPr>
      <w:b/>
      <w:bCs/>
    </w:rPr>
  </w:style>
  <w:style w:type="paragraph" w:styleId="ad">
    <w:name w:val="Balloon Text"/>
    <w:basedOn w:val="a"/>
    <w:link w:val="ae"/>
    <w:uiPriority w:val="99"/>
    <w:semiHidden/>
    <w:unhideWhenUsed/>
    <w:rsid w:val="0030094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00948"/>
    <w:rPr>
      <w:rFonts w:asciiTheme="majorHAnsi" w:eastAsiaTheme="majorEastAsia" w:hAnsiTheme="majorHAnsi" w:cstheme="majorBidi"/>
      <w:sz w:val="18"/>
      <w:szCs w:val="18"/>
    </w:rPr>
  </w:style>
  <w:style w:type="table" w:styleId="af">
    <w:name w:val="Table Grid"/>
    <w:basedOn w:val="a1"/>
    <w:uiPriority w:val="59"/>
    <w:rsid w:val="0009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5D7246"/>
    <w:pPr>
      <w:widowControl w:val="0"/>
    </w:pPr>
    <w:rPr>
      <w:rFonts w:ascii="細明體" w:eastAsia="細明體" w:hAnsi="Courier New" w:cs="Times New Roman"/>
      <w:kern w:val="2"/>
      <w:szCs w:val="20"/>
      <w:lang w:val="en-US" w:eastAsia="zh-TW"/>
    </w:rPr>
  </w:style>
  <w:style w:type="character" w:customStyle="1" w:styleId="af1">
    <w:name w:val="純文字 字元"/>
    <w:basedOn w:val="a0"/>
    <w:link w:val="af0"/>
    <w:rsid w:val="005D7246"/>
    <w:rPr>
      <w:rFonts w:ascii="細明體" w:eastAsia="細明體" w:hAnsi="Courier New" w:cs="Times New Roman"/>
      <w:kern w:val="2"/>
      <w:szCs w:val="20"/>
      <w:lang w:val="en-US" w:eastAsia="zh-TW"/>
    </w:rPr>
  </w:style>
  <w:style w:type="paragraph" w:customStyle="1" w:styleId="Default">
    <w:name w:val="Default"/>
    <w:rsid w:val="00B41EFC"/>
    <w:pPr>
      <w:widowControl w:val="0"/>
      <w:autoSpaceDE w:val="0"/>
      <w:autoSpaceDN w:val="0"/>
      <w:adjustRightInd w:val="0"/>
    </w:pPr>
    <w:rPr>
      <w:rFonts w:ascii="Times New Roman" w:hAnsi="Times New Roman" w:cs="Times New Roman"/>
      <w:color w:val="000000"/>
      <w:lang w:val="en-US"/>
    </w:rPr>
  </w:style>
  <w:style w:type="paragraph" w:customStyle="1" w:styleId="ARTICLE">
    <w:name w:val="ARTICLE"/>
    <w:basedOn w:val="a3"/>
    <w:link w:val="ARTICLEChar"/>
    <w:qFormat/>
    <w:rsid w:val="0099385E"/>
    <w:pPr>
      <w:spacing w:afterLines="50" w:after="120"/>
      <w:ind w:hanging="360"/>
      <w:contextualSpacing w:val="0"/>
      <w:jc w:val="both"/>
    </w:pPr>
    <w:rPr>
      <w:rFonts w:ascii="Times New Roman" w:hAnsi="Times New Roman" w:cs="Times New Roman"/>
      <w:lang w:val="en-US" w:eastAsia="zh-TW"/>
    </w:rPr>
  </w:style>
  <w:style w:type="character" w:customStyle="1" w:styleId="ARTICLEChar">
    <w:name w:val="ARTICLE Char"/>
    <w:basedOn w:val="a0"/>
    <w:link w:val="ARTICLE"/>
    <w:rsid w:val="0099385E"/>
    <w:rPr>
      <w:rFonts w:ascii="Times New Roman" w:hAnsi="Times New Roman" w:cs="Times New Roman"/>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6764">
      <w:bodyDiv w:val="1"/>
      <w:marLeft w:val="0"/>
      <w:marRight w:val="0"/>
      <w:marTop w:val="0"/>
      <w:marBottom w:val="0"/>
      <w:divBdr>
        <w:top w:val="none" w:sz="0" w:space="0" w:color="auto"/>
        <w:left w:val="none" w:sz="0" w:space="0" w:color="auto"/>
        <w:bottom w:val="none" w:sz="0" w:space="0" w:color="auto"/>
        <w:right w:val="none" w:sz="0" w:space="0" w:color="auto"/>
      </w:divBdr>
    </w:div>
    <w:div w:id="1859812949">
      <w:bodyDiv w:val="1"/>
      <w:marLeft w:val="0"/>
      <w:marRight w:val="0"/>
      <w:marTop w:val="0"/>
      <w:marBottom w:val="0"/>
      <w:divBdr>
        <w:top w:val="none" w:sz="0" w:space="0" w:color="auto"/>
        <w:left w:val="none" w:sz="0" w:space="0" w:color="auto"/>
        <w:bottom w:val="none" w:sz="0" w:space="0" w:color="auto"/>
        <w:right w:val="none" w:sz="0" w:space="0" w:color="auto"/>
      </w:divBdr>
    </w:div>
    <w:div w:id="1909608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8A83-E816-48D4-84C6-AF92988B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3418</Words>
  <Characters>19486</Characters>
  <Application>Microsoft Office Word</Application>
  <DocSecurity>0</DocSecurity>
  <Lines>162</Lines>
  <Paragraphs>45</Paragraphs>
  <ScaleCrop>false</ScaleCrop>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20191128_Enforcement Rules of Faculty Promotion Evaluations (above Assistant Professors)</dc:title>
  <dc:subject/>
  <dc:creator>user</dc:creator>
  <cp:keywords/>
  <dc:description/>
  <cp:lastModifiedBy>user</cp:lastModifiedBy>
  <cp:revision>6</cp:revision>
  <cp:lastPrinted>2022-02-23T09:47:00Z</cp:lastPrinted>
  <dcterms:created xsi:type="dcterms:W3CDTF">2022-02-23T09:47:00Z</dcterms:created>
  <dcterms:modified xsi:type="dcterms:W3CDTF">2022-04-28T03:20:00Z</dcterms:modified>
</cp:coreProperties>
</file>